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244A95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EA63C8">
        <w:rPr>
          <w:rFonts w:ascii="Times New Roman" w:hAnsi="Times New Roman"/>
          <w:b/>
          <w:bCs/>
          <w:sz w:val="28"/>
          <w:szCs w:val="28"/>
          <w:lang w:val="ru-RU"/>
        </w:rPr>
        <w:t>ДОПОЛНИТЕЛЬНОЕ ПРОФЕССИОНАЛЬНОЕ ОБРАЗОВАНИЕ</w:t>
      </w:r>
    </w:p>
    <w:p w:rsidR="00244A95" w:rsidRPr="00EA63C8" w:rsidRDefault="00244A95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EA63C8">
        <w:rPr>
          <w:rFonts w:ascii="Times New Roman" w:hAnsi="Times New Roman"/>
          <w:b/>
          <w:bCs/>
          <w:sz w:val="28"/>
          <w:szCs w:val="28"/>
          <w:lang w:val="ru-RU"/>
        </w:rPr>
        <w:t>УЧЕБНАЯ ПРОГРАММА</w:t>
      </w:r>
    </w:p>
    <w:p w:rsidR="00975FFD" w:rsidRPr="00EA63C8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239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75FFD" w:rsidRPr="00294E6E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-45"/>
        <w:jc w:val="center"/>
        <w:rPr>
          <w:rFonts w:ascii="Times New Roman" w:hAnsi="Times New Roman"/>
          <w:b/>
          <w:bCs/>
          <w:sz w:val="32"/>
          <w:szCs w:val="32"/>
          <w:lang w:val="ru-RU"/>
        </w:rPr>
      </w:pPr>
    </w:p>
    <w:p w:rsidR="00975FFD" w:rsidRPr="00294E6E" w:rsidRDefault="00975FFD" w:rsidP="0037546C">
      <w:pPr>
        <w:widowControl w:val="0"/>
        <w:overflowPunct w:val="0"/>
        <w:autoSpaceDE w:val="0"/>
        <w:autoSpaceDN w:val="0"/>
        <w:adjustRightInd w:val="0"/>
        <w:spacing w:after="0"/>
        <w:ind w:right="-45"/>
        <w:jc w:val="center"/>
        <w:rPr>
          <w:rFonts w:ascii="Times New Roman" w:hAnsi="Times New Roman"/>
          <w:b/>
          <w:bCs/>
          <w:sz w:val="32"/>
          <w:szCs w:val="32"/>
          <w:lang w:val="ru-RU"/>
        </w:rPr>
      </w:pPr>
      <w:r w:rsidRPr="00294E6E">
        <w:rPr>
          <w:rFonts w:ascii="Times New Roman" w:hAnsi="Times New Roman"/>
          <w:b/>
          <w:bCs/>
          <w:sz w:val="32"/>
          <w:szCs w:val="32"/>
          <w:lang w:val="ru-RU"/>
        </w:rPr>
        <w:t>«</w:t>
      </w:r>
      <w:r w:rsidR="00294E6E" w:rsidRPr="00C527A0">
        <w:rPr>
          <w:rFonts w:ascii="Times New Roman" w:hAnsi="Times New Roman"/>
          <w:b/>
          <w:sz w:val="32"/>
          <w:szCs w:val="32"/>
          <w:lang w:val="ru-RU"/>
        </w:rPr>
        <w:t>Скорая и неотложная помощь</w:t>
      </w:r>
      <w:r w:rsidRPr="00294E6E">
        <w:rPr>
          <w:rFonts w:ascii="Times New Roman" w:hAnsi="Times New Roman"/>
          <w:b/>
          <w:bCs/>
          <w:sz w:val="32"/>
          <w:szCs w:val="32"/>
          <w:lang w:val="ru-RU"/>
        </w:rPr>
        <w:t>»</w:t>
      </w:r>
    </w:p>
    <w:p w:rsidR="00975FFD" w:rsidRPr="00294E6E" w:rsidRDefault="00B7757D" w:rsidP="0037546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294E6E">
        <w:rPr>
          <w:rFonts w:ascii="Times New Roman" w:hAnsi="Times New Roman"/>
          <w:b/>
          <w:sz w:val="32"/>
          <w:szCs w:val="32"/>
          <w:lang w:val="ru-RU"/>
        </w:rPr>
        <w:t>50</w:t>
      </w:r>
      <w:r w:rsidR="00294E6E" w:rsidRPr="00294E6E">
        <w:rPr>
          <w:rFonts w:ascii="Times New Roman" w:hAnsi="Times New Roman"/>
          <w:b/>
          <w:sz w:val="32"/>
          <w:szCs w:val="32"/>
          <w:lang w:val="ru-RU"/>
        </w:rPr>
        <w:t>6</w:t>
      </w:r>
      <w:r w:rsidR="00244A95" w:rsidRPr="00294E6E">
        <w:rPr>
          <w:rFonts w:ascii="Times New Roman" w:hAnsi="Times New Roman"/>
          <w:b/>
          <w:sz w:val="32"/>
          <w:szCs w:val="32"/>
          <w:lang w:val="ru-RU"/>
        </w:rPr>
        <w:t xml:space="preserve"> часов</w:t>
      </w:r>
    </w:p>
    <w:p w:rsidR="00975FFD" w:rsidRPr="00294E6E" w:rsidRDefault="00975FFD" w:rsidP="0037546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32"/>
          <w:szCs w:val="32"/>
          <w:lang w:val="ru-RU"/>
        </w:rPr>
      </w:pPr>
    </w:p>
    <w:p w:rsidR="00975FFD" w:rsidRPr="00EA63C8" w:rsidRDefault="00975FFD" w:rsidP="0037546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975FFD" w:rsidRPr="00EA63C8" w:rsidRDefault="00975FFD" w:rsidP="0037546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975FFD" w:rsidRPr="00EA63C8" w:rsidRDefault="00975FFD" w:rsidP="0037546C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975FFD" w:rsidRPr="00EA63C8" w:rsidRDefault="00975FFD" w:rsidP="0037546C">
      <w:pPr>
        <w:rPr>
          <w:rFonts w:ascii="Times New Roman" w:hAnsi="Times New Roman"/>
          <w:lang w:val="ru-RU"/>
        </w:rPr>
      </w:pPr>
    </w:p>
    <w:p w:rsidR="00975FFD" w:rsidRPr="00EA63C8" w:rsidRDefault="00975FFD" w:rsidP="0037546C">
      <w:pPr>
        <w:pStyle w:val="1"/>
        <w:ind w:firstLine="709"/>
        <w:jc w:val="both"/>
        <w:rPr>
          <w:rStyle w:val="a3"/>
          <w:rFonts w:ascii="Times New Roman" w:hAnsi="Times New Roman" w:cs="Times New Roman"/>
          <w:b w:val="0"/>
          <w:i w:val="0"/>
          <w:sz w:val="28"/>
          <w:szCs w:val="28"/>
          <w:lang w:val="ru-RU"/>
        </w:rPr>
      </w:pPr>
      <w:r w:rsidRPr="00EA63C8">
        <w:rPr>
          <w:rFonts w:ascii="Times New Roman" w:hAnsi="Times New Roman" w:cs="Times New Roman"/>
          <w:b w:val="0"/>
          <w:bCs w:val="0"/>
          <w:lang w:val="ru-RU"/>
        </w:rPr>
        <w:br w:type="page"/>
      </w:r>
    </w:p>
    <w:p w:rsidR="00682FDE" w:rsidRPr="00EA63C8" w:rsidRDefault="00682FDE" w:rsidP="0037546C">
      <w:pPr>
        <w:pStyle w:val="a4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b/>
          <w:bCs/>
          <w:szCs w:val="28"/>
          <w:lang w:val="ru-RU"/>
        </w:rPr>
      </w:pPr>
      <w:r w:rsidRPr="00EA63C8">
        <w:rPr>
          <w:b/>
          <w:bCs/>
          <w:szCs w:val="28"/>
          <w:lang w:val="ru-RU"/>
        </w:rPr>
        <w:lastRenderedPageBreak/>
        <w:t>ВВЕДЕНИЕ</w:t>
      </w:r>
    </w:p>
    <w:p w:rsidR="00EA63C8" w:rsidRPr="00EA63C8" w:rsidRDefault="00EA63C8" w:rsidP="0037546C">
      <w:pPr>
        <w:pStyle w:val="af0"/>
        <w:spacing w:line="276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682FDE" w:rsidRPr="00E57BDB" w:rsidRDefault="00682FDE" w:rsidP="0037546C">
      <w:pPr>
        <w:pStyle w:val="af0"/>
        <w:spacing w:line="276" w:lineRule="auto"/>
        <w:ind w:firstLine="709"/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</w:pPr>
      <w:r w:rsidRPr="00E57BDB"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  <w:t>Направление подготовки: «</w:t>
      </w:r>
      <w:r w:rsidR="00294E6E" w:rsidRPr="00E57BDB"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  <w:t>Скорая и неотложная помощь</w:t>
      </w:r>
      <w:r w:rsidRPr="00E57BDB">
        <w:rPr>
          <w:rFonts w:ascii="Times New Roman" w:hAnsi="Times New Roman" w:cs="Times New Roman"/>
          <w:b/>
          <w:color w:val="0D0D0D" w:themeColor="text1" w:themeTint="F2"/>
          <w:sz w:val="28"/>
          <w:szCs w:val="28"/>
        </w:rPr>
        <w:t>»</w:t>
      </w:r>
    </w:p>
    <w:p w:rsidR="006E6F00" w:rsidRDefault="00975FFD" w:rsidP="0037546C">
      <w:pPr>
        <w:pStyle w:val="1"/>
        <w:ind w:firstLine="709"/>
        <w:jc w:val="both"/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</w:pPr>
      <w:r w:rsidRPr="00E57BDB"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  <w:lang w:val="ru-RU"/>
        </w:rPr>
        <w:t xml:space="preserve">Цель </w:t>
      </w:r>
      <w:r w:rsidR="00682FDE" w:rsidRPr="00E57BDB"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  <w:lang w:val="ru-RU"/>
        </w:rPr>
        <w:t>программы</w:t>
      </w:r>
      <w:r w:rsidRPr="00E57BDB"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  <w:lang w:val="ru-RU"/>
        </w:rPr>
        <w:t>:</w:t>
      </w:r>
      <w:r w:rsidRPr="00E57BDB"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 xml:space="preserve"> </w:t>
      </w:r>
      <w:r w:rsidR="0037546C"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>получение  дополнительных знаний, умений и навыков, необходимых для выполнения нового вида медицинской деятельности.  О</w:t>
      </w:r>
      <w:r w:rsidR="006E6F00" w:rsidRPr="00E57BDB"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>бновление имеющихся теоретических и практических знаний в связи с повышением требований к уровню квалификации и необходимостью освоения современных методов решения профессиональных задач, формирования и закрепления на практике профессиональных знаний, умений и навыков, полученных в резу</w:t>
      </w:r>
      <w:r w:rsidR="00FC59B0"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>льтате теоретической подготовки</w:t>
      </w:r>
    </w:p>
    <w:p w:rsidR="00DA203C" w:rsidRPr="00D50FEA" w:rsidRDefault="00FC59B0" w:rsidP="00FC59B0">
      <w:pPr>
        <w:pStyle w:val="1"/>
        <w:ind w:firstLine="709"/>
        <w:jc w:val="both"/>
        <w:rPr>
          <w:rStyle w:val="a3"/>
          <w:rFonts w:ascii="Times New Roman" w:hAnsi="Times New Roman" w:cs="Times New Roman"/>
          <w:bCs w:val="0"/>
          <w:i w:val="0"/>
          <w:color w:val="0D0D0D" w:themeColor="text1" w:themeTint="F2"/>
          <w:sz w:val="28"/>
          <w:szCs w:val="28"/>
          <w:lang w:val="ru-RU"/>
        </w:rPr>
      </w:pPr>
      <w:r w:rsidRPr="00FC59B0"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  <w:lang w:val="ru-RU"/>
        </w:rPr>
        <w:t xml:space="preserve">Уровень профессионального образования: </w:t>
      </w:r>
      <w:r w:rsidRPr="00FC59B0"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>медицинский персонал, имеющий среднее  профессиональное образование по специальности "Лечебное дело. Профессиональная переподготовка по специальности "Скорая и неотложная помощь" при наличии среднего профессионального образования по специальности "Лечебное дело" (Приказ Минздрава России от 10.02.2016 N 83н "Об утверждении Квалификационных требований к медицинским и фармацевтическим работникам со средним медицинским и фармацевтическим образованием"</w:t>
      </w:r>
      <w:r>
        <w:rPr>
          <w:rStyle w:val="a3"/>
          <w:rFonts w:ascii="Times New Roman" w:hAnsi="Times New Roman" w:cs="Times New Roman"/>
          <w:b w:val="0"/>
          <w:i w:val="0"/>
          <w:color w:val="0D0D0D" w:themeColor="text1" w:themeTint="F2"/>
          <w:sz w:val="28"/>
          <w:szCs w:val="28"/>
          <w:lang w:val="ru-RU"/>
        </w:rPr>
        <w:t>)</w:t>
      </w:r>
    </w:p>
    <w:p w:rsidR="00DA203C" w:rsidRPr="00DA203C" w:rsidRDefault="00DA203C" w:rsidP="00FC59B0">
      <w:pPr>
        <w:pStyle w:val="Default"/>
        <w:spacing w:before="240" w:line="276" w:lineRule="auto"/>
        <w:ind w:firstLine="709"/>
        <w:jc w:val="both"/>
        <w:rPr>
          <w:rStyle w:val="a3"/>
          <w:rFonts w:ascii="Times New Roman" w:hAnsi="Times New Roman" w:cs="Times New Roman"/>
          <w:b/>
          <w:i w:val="0"/>
          <w:color w:val="0D0D0D" w:themeColor="text1" w:themeTint="F2"/>
          <w:sz w:val="28"/>
          <w:szCs w:val="28"/>
        </w:rPr>
      </w:pPr>
      <w:r w:rsidRPr="00DA203C">
        <w:rPr>
          <w:rStyle w:val="a3"/>
          <w:rFonts w:ascii="Times New Roman" w:hAnsi="Times New Roman" w:cs="Times New Roman"/>
          <w:b/>
          <w:i w:val="0"/>
          <w:sz w:val="28"/>
          <w:szCs w:val="28"/>
        </w:rPr>
        <w:t xml:space="preserve">Должности: </w:t>
      </w:r>
      <w:r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</w:rPr>
        <w:t>ф</w:t>
      </w:r>
      <w:r w:rsidRPr="00DA203C">
        <w:rPr>
          <w:rStyle w:val="a3"/>
          <w:rFonts w:ascii="Times New Roman" w:hAnsi="Times New Roman" w:cs="Times New Roman"/>
          <w:i w:val="0"/>
          <w:color w:val="0D0D0D" w:themeColor="text1" w:themeTint="F2"/>
          <w:sz w:val="28"/>
          <w:szCs w:val="28"/>
        </w:rPr>
        <w:t>ельдшер скорой медицинской помощи, старший фельдшер, фельдшер по приему вызовов скорой медицинской помощи и передаче их выездным бригадам скорой медицинской помощи</w:t>
      </w:r>
      <w:r w:rsidRPr="00DA203C">
        <w:rPr>
          <w:rStyle w:val="a3"/>
          <w:rFonts w:ascii="Times New Roman" w:hAnsi="Times New Roman" w:cs="Times New Roman"/>
          <w:b/>
          <w:i w:val="0"/>
          <w:color w:val="0D0D0D" w:themeColor="text1" w:themeTint="F2"/>
          <w:sz w:val="28"/>
          <w:szCs w:val="28"/>
        </w:rPr>
        <w:t xml:space="preserve"> </w:t>
      </w:r>
    </w:p>
    <w:p w:rsidR="00935C80" w:rsidRPr="00E57BDB" w:rsidRDefault="00FC5B95" w:rsidP="0037546C">
      <w:pPr>
        <w:pStyle w:val="1"/>
        <w:ind w:firstLine="709"/>
        <w:jc w:val="both"/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>Ф</w:t>
      </w:r>
      <w:r w:rsidR="00935C80" w:rsidRPr="00E57BDB">
        <w:rPr>
          <w:rFonts w:ascii="Times New Roman" w:hAnsi="Times New Roman" w:cs="Times New Roman"/>
          <w:color w:val="0D0D0D" w:themeColor="text1" w:themeTint="F2"/>
          <w:sz w:val="28"/>
          <w:szCs w:val="28"/>
          <w:lang w:val="ru-RU"/>
        </w:rPr>
        <w:t xml:space="preserve">орма обучения: </w:t>
      </w:r>
      <w:r w:rsidR="00682FDE" w:rsidRPr="00E57BDB">
        <w:rPr>
          <w:rFonts w:ascii="Times New Roman" w:hAnsi="Times New Roman" w:cs="Times New Roman"/>
          <w:b w:val="0"/>
          <w:color w:val="0D0D0D" w:themeColor="text1" w:themeTint="F2"/>
          <w:sz w:val="28"/>
          <w:szCs w:val="28"/>
          <w:lang w:val="ru-RU"/>
        </w:rPr>
        <w:t>с применением дистанционных технологий</w:t>
      </w:r>
    </w:p>
    <w:p w:rsidR="00682FDE" w:rsidRPr="00E57BDB" w:rsidRDefault="00682FDE" w:rsidP="00FC5B95">
      <w:pPr>
        <w:spacing w:before="24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Режим занятий: </w:t>
      </w:r>
      <w:r w:rsidRPr="00E57BDB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по согласованию с заказчиком </w:t>
      </w:r>
    </w:p>
    <w:p w:rsidR="00682FDE" w:rsidRPr="00E57BDB" w:rsidRDefault="00682FDE" w:rsidP="0037546C">
      <w:pPr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>Квалификация</w:t>
      </w:r>
      <w:r w:rsidRPr="00E57BDB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 (степень) выпускника: дополнительное профессиональное образование</w:t>
      </w:r>
    </w:p>
    <w:p w:rsidR="00975FFD" w:rsidRPr="00FC5B95" w:rsidRDefault="00975FFD" w:rsidP="0037546C">
      <w:pPr>
        <w:pStyle w:val="1"/>
        <w:ind w:firstLine="709"/>
        <w:jc w:val="both"/>
        <w:rPr>
          <w:rFonts w:ascii="Times New Roman" w:hAnsi="Times New Roman" w:cs="Times New Roman"/>
          <w:b w:val="0"/>
          <w:bCs w:val="0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 w:cs="Times New Roman"/>
          <w:bCs w:val="0"/>
          <w:color w:val="0D0D0D" w:themeColor="text1" w:themeTint="F2"/>
          <w:sz w:val="28"/>
          <w:szCs w:val="28"/>
          <w:lang w:val="ru-RU"/>
        </w:rPr>
        <w:t>Планируемые результаты обучения.</w:t>
      </w:r>
      <w:r w:rsidR="00FC5B95">
        <w:rPr>
          <w:rFonts w:ascii="Times New Roman" w:hAnsi="Times New Roman" w:cs="Times New Roman"/>
          <w:bCs w:val="0"/>
          <w:color w:val="0D0D0D" w:themeColor="text1" w:themeTint="F2"/>
          <w:sz w:val="28"/>
          <w:szCs w:val="28"/>
          <w:lang w:val="ru-RU"/>
        </w:rPr>
        <w:t xml:space="preserve"> </w:t>
      </w:r>
      <w:r w:rsidR="00FC5B95" w:rsidRPr="00FC5B95">
        <w:rPr>
          <w:rFonts w:ascii="Times New Roman" w:hAnsi="Times New Roman" w:cs="Times New Roman"/>
          <w:b w:val="0"/>
          <w:bCs w:val="0"/>
          <w:color w:val="0D0D0D" w:themeColor="text1" w:themeTint="F2"/>
          <w:sz w:val="28"/>
          <w:szCs w:val="28"/>
          <w:lang w:val="ru-RU"/>
        </w:rPr>
        <w:t>По окончании обучения слушатели должны</w:t>
      </w:r>
    </w:p>
    <w:p w:rsidR="00997FE5" w:rsidRPr="00E57BDB" w:rsidRDefault="00997FE5" w:rsidP="0037546C">
      <w:pPr>
        <w:ind w:left="360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/>
          <w:i/>
          <w:color w:val="0D0D0D" w:themeColor="text1" w:themeTint="F2"/>
          <w:sz w:val="28"/>
          <w:szCs w:val="28"/>
          <w:lang w:val="ru-RU"/>
        </w:rPr>
        <w:t>Знать:</w:t>
      </w:r>
      <w:r w:rsidRPr="00E57BDB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 </w:t>
      </w:r>
    </w:p>
    <w:p w:rsidR="00997FE5" w:rsidRPr="00E57BDB" w:rsidRDefault="00997FE5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szCs w:val="28"/>
          <w:lang w:val="ru-RU"/>
        </w:rPr>
        <w:t xml:space="preserve">законы и иные нормативные правовые акты Российской Федерации в сфере здравоохранения, защиты прав потребителей и санитарно-эпидемиологического благополучия населения;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этиологию и патогенез неотложных состояний;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основные параметры жизнедеятельности;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lastRenderedPageBreak/>
        <w:t xml:space="preserve">особенности диагностики неотложных состояний;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алгоритм действия фельдшера при возникновении неотложных состояний на </w:t>
      </w:r>
      <w:proofErr w:type="spellStart"/>
      <w:r w:rsidRPr="00E57BDB">
        <w:rPr>
          <w:color w:val="0D0D0D" w:themeColor="text1" w:themeTint="F2"/>
          <w:lang w:val="ru-RU"/>
        </w:rPr>
        <w:t>догоспитальном</w:t>
      </w:r>
      <w:proofErr w:type="spellEnd"/>
      <w:r w:rsidRPr="00E57BDB">
        <w:rPr>
          <w:color w:val="0D0D0D" w:themeColor="text1" w:themeTint="F2"/>
          <w:lang w:val="ru-RU"/>
        </w:rPr>
        <w:t xml:space="preserve"> этапе в соответствии со стандартами оказания скорой медицинской помощи;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принципы оказания неотложной медицинской помощи при терминальных состояниях на </w:t>
      </w:r>
      <w:proofErr w:type="spellStart"/>
      <w:r w:rsidRPr="00E57BDB">
        <w:rPr>
          <w:color w:val="0D0D0D" w:themeColor="text1" w:themeTint="F2"/>
          <w:lang w:val="ru-RU"/>
        </w:rPr>
        <w:t>догоспитальном</w:t>
      </w:r>
      <w:proofErr w:type="spellEnd"/>
      <w:r w:rsidRPr="00E57BDB">
        <w:rPr>
          <w:color w:val="0D0D0D" w:themeColor="text1" w:themeTint="F2"/>
          <w:lang w:val="ru-RU"/>
        </w:rPr>
        <w:t xml:space="preserve"> этапе;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принципы фармакотерапии при неотложных состояниях на </w:t>
      </w:r>
      <w:proofErr w:type="spellStart"/>
      <w:r w:rsidRPr="00E57BDB">
        <w:rPr>
          <w:color w:val="0D0D0D" w:themeColor="text1" w:themeTint="F2"/>
          <w:lang w:val="ru-RU"/>
        </w:rPr>
        <w:t>догоспитальном</w:t>
      </w:r>
      <w:proofErr w:type="spellEnd"/>
      <w:r w:rsidRPr="00E57BDB">
        <w:rPr>
          <w:color w:val="0D0D0D" w:themeColor="text1" w:themeTint="F2"/>
          <w:lang w:val="ru-RU"/>
        </w:rPr>
        <w:t xml:space="preserve"> этапе;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правила, принципы и виды транспортировки пациентов в лечебно-профилактическое учреждение;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правила заполнения медицинской документации;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принципы организации, задачи, силы и средства службы медицины катастроф и медицинской службы гражданской обороны;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классификацию чрезвычайных ситуаций, основные поражающие факторы и медико-тактическую характеристику природных и техногенных катастроф;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основы лечебно-эвакуационного обеспечения пораженного населения в чрезвычайных ситуациях;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основные санитарно-гигиенические и противоэпидемические мероприятия, проводимые при оказании неотложной медицинской помощи на </w:t>
      </w:r>
      <w:proofErr w:type="spellStart"/>
      <w:r w:rsidRPr="00E57BDB">
        <w:rPr>
          <w:color w:val="0D0D0D" w:themeColor="text1" w:themeTint="F2"/>
          <w:lang w:val="ru-RU"/>
        </w:rPr>
        <w:t>догоспитальном</w:t>
      </w:r>
      <w:proofErr w:type="spellEnd"/>
      <w:r w:rsidRPr="00E57BDB">
        <w:rPr>
          <w:color w:val="0D0D0D" w:themeColor="text1" w:themeTint="F2"/>
          <w:lang w:val="ru-RU"/>
        </w:rPr>
        <w:t xml:space="preserve"> этапе и в чрезвычайных ситуациях - назначение лечения и определения тактики ведения пациента; </w:t>
      </w:r>
    </w:p>
    <w:p w:rsidR="00997FE5" w:rsidRPr="00E57BDB" w:rsidRDefault="00997FE5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выполнение и оценку результатов лечебных мероприятий; </w:t>
      </w:r>
    </w:p>
    <w:p w:rsidR="00997FE5" w:rsidRPr="00E57BDB" w:rsidRDefault="00997FE5" w:rsidP="0037546C">
      <w:pPr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/>
          <w:i/>
          <w:color w:val="0D0D0D" w:themeColor="text1" w:themeTint="F2"/>
          <w:sz w:val="28"/>
          <w:szCs w:val="28"/>
          <w:lang w:val="ru-RU"/>
        </w:rPr>
        <w:t>Уметь:</w:t>
      </w:r>
      <w:r w:rsidRPr="00E57BDB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 </w:t>
      </w:r>
    </w:p>
    <w:p w:rsidR="00997FE5" w:rsidRPr="00E57BDB" w:rsidRDefault="00BB4EFA" w:rsidP="0037546C">
      <w:pPr>
        <w:pStyle w:val="a4"/>
        <w:numPr>
          <w:ilvl w:val="0"/>
          <w:numId w:val="6"/>
        </w:numPr>
        <w:jc w:val="both"/>
        <w:rPr>
          <w:color w:val="0D0D0D" w:themeColor="text1" w:themeTint="F2"/>
          <w:szCs w:val="28"/>
          <w:lang w:val="ru-RU"/>
        </w:rPr>
      </w:pPr>
      <w:r>
        <w:rPr>
          <w:color w:val="0D0D0D" w:themeColor="text1" w:themeTint="F2"/>
          <w:szCs w:val="28"/>
          <w:lang w:val="ru-RU"/>
        </w:rPr>
        <w:t>п</w:t>
      </w:r>
      <w:r w:rsidR="00997FE5" w:rsidRPr="00E57BDB">
        <w:rPr>
          <w:color w:val="0D0D0D" w:themeColor="text1" w:themeTint="F2"/>
          <w:szCs w:val="28"/>
          <w:lang w:val="ru-RU"/>
        </w:rPr>
        <w:t xml:space="preserve">олучить информацию о заболевании, установить возможные причины его возникновения, прогрессирования с учетом влияния на организм социальных, наследственных, профессиональных, возрастных и климатических факторов. 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получить информацию в необходимом объеме о заболевании и его причину; 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применить объективные методы обследования больного, выявить общие и специфические признаки заболевания;  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>оценить тяжесть состояния больного;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владеть современными алгоритмами и последовательностью реанимационного пособия; 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 xml:space="preserve">обоснованно проводить дополнительные методы исследования (электрокардиография) и уметь правильно их интерпретировать;  </w:t>
      </w:r>
    </w:p>
    <w:p w:rsidR="00294E6E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lastRenderedPageBreak/>
        <w:t xml:space="preserve">обосновать поставленный диагноз и тактику ведения больного, показания к госпитализации, обеспечить транспортировку в стационар;  </w:t>
      </w:r>
    </w:p>
    <w:p w:rsidR="00997FE5" w:rsidRPr="00E57BDB" w:rsidRDefault="00294E6E" w:rsidP="0037546C">
      <w:pPr>
        <w:pStyle w:val="a4"/>
        <w:numPr>
          <w:ilvl w:val="0"/>
          <w:numId w:val="5"/>
        </w:numPr>
        <w:jc w:val="both"/>
        <w:rPr>
          <w:color w:val="0D0D0D" w:themeColor="text1" w:themeTint="F2"/>
          <w:szCs w:val="28"/>
          <w:lang w:val="ru-RU"/>
        </w:rPr>
      </w:pPr>
      <w:r w:rsidRPr="00E57BDB">
        <w:rPr>
          <w:color w:val="0D0D0D" w:themeColor="text1" w:themeTint="F2"/>
          <w:lang w:val="ru-RU"/>
        </w:rPr>
        <w:t>оформить медицинскую документацию, предусмотренную законодательством по здравоохранению.</w:t>
      </w:r>
      <w:r w:rsidR="00997FE5" w:rsidRPr="00E57BDB">
        <w:rPr>
          <w:i/>
          <w:color w:val="0D0D0D" w:themeColor="text1" w:themeTint="F2"/>
          <w:szCs w:val="28"/>
          <w:lang w:val="ru-RU"/>
        </w:rPr>
        <w:t xml:space="preserve"> </w:t>
      </w:r>
    </w:p>
    <w:p w:rsidR="00545745" w:rsidRPr="00E57BDB" w:rsidRDefault="00600715" w:rsidP="0037546C">
      <w:pPr>
        <w:pStyle w:val="a5"/>
        <w:spacing w:line="276" w:lineRule="auto"/>
        <w:jc w:val="center"/>
        <w:rPr>
          <w:rFonts w:cs="Times New Roman"/>
          <w:b/>
          <w:color w:val="0D0D0D" w:themeColor="text1" w:themeTint="F2"/>
          <w:sz w:val="28"/>
          <w:szCs w:val="28"/>
        </w:rPr>
      </w:pPr>
      <w:r w:rsidRPr="00E57BDB">
        <w:rPr>
          <w:rFonts w:cs="Times New Roman"/>
          <w:b/>
          <w:color w:val="0D0D0D" w:themeColor="text1" w:themeTint="F2"/>
          <w:sz w:val="28"/>
          <w:szCs w:val="28"/>
        </w:rPr>
        <w:t>Квалификационная характеристика по должности</w:t>
      </w:r>
    </w:p>
    <w:p w:rsidR="00600715" w:rsidRPr="00E57BDB" w:rsidRDefault="00BB4EFA" w:rsidP="0037546C">
      <w:pPr>
        <w:pStyle w:val="a5"/>
        <w:spacing w:line="276" w:lineRule="auto"/>
        <w:jc w:val="center"/>
        <w:rPr>
          <w:rFonts w:cs="Times New Roman"/>
          <w:b/>
          <w:color w:val="0D0D0D" w:themeColor="text1" w:themeTint="F2"/>
          <w:sz w:val="28"/>
          <w:szCs w:val="28"/>
        </w:rPr>
      </w:pPr>
      <w:r>
        <w:rPr>
          <w:rFonts w:cs="Times New Roman"/>
          <w:b/>
          <w:color w:val="0D0D0D" w:themeColor="text1" w:themeTint="F2"/>
          <w:sz w:val="28"/>
          <w:szCs w:val="28"/>
        </w:rPr>
        <w:t>«Фельдшер (скорая помощь)</w:t>
      </w:r>
      <w:r w:rsidR="00600715" w:rsidRPr="00E57BDB">
        <w:rPr>
          <w:rFonts w:cs="Times New Roman"/>
          <w:b/>
          <w:color w:val="0D0D0D" w:themeColor="text1" w:themeTint="F2"/>
          <w:sz w:val="28"/>
          <w:szCs w:val="28"/>
        </w:rPr>
        <w:t>»</w:t>
      </w:r>
    </w:p>
    <w:p w:rsidR="00600715" w:rsidRPr="00E57BDB" w:rsidRDefault="00600715" w:rsidP="0037546C">
      <w:pPr>
        <w:pStyle w:val="a5"/>
        <w:spacing w:line="276" w:lineRule="auto"/>
        <w:ind w:firstLine="567"/>
        <w:jc w:val="both"/>
        <w:rPr>
          <w:rFonts w:cs="Times New Roman"/>
          <w:color w:val="0D0D0D" w:themeColor="text1" w:themeTint="F2"/>
          <w:sz w:val="28"/>
          <w:szCs w:val="28"/>
        </w:rPr>
      </w:pPr>
      <w:r w:rsidRPr="00E57BDB">
        <w:rPr>
          <w:rFonts w:cs="Times New Roman"/>
          <w:b/>
          <w:color w:val="0D0D0D" w:themeColor="text1" w:themeTint="F2"/>
          <w:sz w:val="28"/>
          <w:szCs w:val="28"/>
        </w:rPr>
        <w:t>Должностные обязанности.</w:t>
      </w:r>
      <w:r w:rsidRPr="00E57BDB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Осуществляет оказание скорой медицинской помощи в объеме доврачебной помощи в соответствии с утвержденными стандартами. Ассистирует врачу при оказании скорой медицинской помощи. Осуществляет осмотр и применяет объективные методы обследования больного (пострадавшего). Оценивает тяжесть его состояния. Определяет необходимость применения доступных методов исследования. Получает необходимую информацию о заболевании, отравлении или травме от пациента или окружающих лиц. Выявляет общие и специфические признаки неотложного состояния. Определяет срочность, объем, содержание и последовательность диагностических, лечебных и реанимационных мероприятий. Выбирает оптимальное тактическое решение, определяет показания к госпитализации и осуществляет ее. Обеспечивает щадящую транспортировку пациента на носилках или щите с одновременным проведением интенсивной терапии. Проводит сердечно-легочную реанимацию (закрытый массаж сердца с использованием специальных устройств; закрытый массаж сердца ручным способом), автоматическую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дефибрилляцию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санацию трахеобронхиального дерева. Обеспечивает проходимость верхних дыхательных путей альтернативными методами, выполнение интубации трахеи с применением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комбитьюба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ларингеальной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маски или трубки;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коникотомию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пункцию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крикотиреоидной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связки. Применяет наркотические и сильнодействующие препараты по назначению врача. Осуществляет внутримышечное,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интреатрахеальное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непрерывное внутривенное, внутрикостное введение лекарственных средств,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инфузионную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терапию, пункцию и катетеризацию периферических вен. Выполняет пункцию наружной яремной вены, </w:t>
      </w:r>
      <w:proofErr w:type="gram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системный</w:t>
      </w:r>
      <w:proofErr w:type="gram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тромболизис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по назначению врача, определение уровня глюкозы, ингаляционную терапию с помощью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небулайзера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оксигенотерапию,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пульсоксиметрию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пикфлоуриметрию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, местную анестезию, первичную обработку раны, остановку наружного кровотечения, переднюю тампонаду при носовом кровотечении. Осуществляет зондовое промывание желудка, катетеризацию мочевого пузыря. Принимает роды. Осуществляет первичную обработку </w:t>
      </w:r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lastRenderedPageBreak/>
        <w:t xml:space="preserve">новорожденного, пункцию при напряженном пневмотораксе. Накладывает </w:t>
      </w:r>
      <w:proofErr w:type="spellStart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>окклюзионную</w:t>
      </w:r>
      <w:proofErr w:type="spellEnd"/>
      <w:r w:rsidR="00E57BDB" w:rsidRPr="00E57BDB">
        <w:rPr>
          <w:rFonts w:cs="Times New Roman"/>
          <w:color w:val="0D0D0D" w:themeColor="text1" w:themeTint="F2"/>
          <w:spacing w:val="3"/>
          <w:sz w:val="28"/>
          <w:szCs w:val="28"/>
        </w:rPr>
        <w:t xml:space="preserve"> повязку при открытом пневмотораксе. Регистрирует и анализирует ЭКГ. Выполняет иммобилизацию при переломах костей, позвоночника, синдроме длительного сдавливания. Назначает лекарственную терапию. Проводит санитарно-просветительную работу среди больных и их родственников по укреплению здоровья и профилактике заболеваний, пропаганде здорового образа жизни. Организует и проводит противоэпидемические мероприятия. Обеспечивает хранение, учет и списание лекарственных препаратов. Ведет утвержденную учетно-отчетную документацию, характеризующую деятельность учреждения скорой медицинской помощи</w:t>
      </w:r>
      <w:r w:rsidR="00E57BDB" w:rsidRPr="00E57BDB">
        <w:rPr>
          <w:rFonts w:cs="Times New Roman"/>
          <w:color w:val="0D0D0D" w:themeColor="text1" w:themeTint="F2"/>
          <w:sz w:val="28"/>
          <w:szCs w:val="28"/>
        </w:rPr>
        <w:t xml:space="preserve"> </w:t>
      </w:r>
      <w:r w:rsidRPr="00E57BDB">
        <w:rPr>
          <w:rFonts w:cs="Times New Roman"/>
          <w:color w:val="0D0D0D" w:themeColor="text1" w:themeTint="F2"/>
          <w:sz w:val="28"/>
          <w:szCs w:val="28"/>
        </w:rPr>
        <w:t>(</w:t>
      </w:r>
      <w:proofErr w:type="gramStart"/>
      <w:r w:rsidRPr="00E57BDB">
        <w:rPr>
          <w:rFonts w:cs="Times New Roman"/>
          <w:color w:val="0D0D0D" w:themeColor="text1" w:themeTint="F2"/>
          <w:sz w:val="28"/>
          <w:szCs w:val="28"/>
        </w:rPr>
        <w:t>согласно приказа</w:t>
      </w:r>
      <w:proofErr w:type="gramEnd"/>
      <w:r w:rsidRPr="00E57BDB">
        <w:rPr>
          <w:rFonts w:cs="Times New Roman"/>
          <w:color w:val="0D0D0D" w:themeColor="text1" w:themeTint="F2"/>
          <w:sz w:val="28"/>
          <w:szCs w:val="28"/>
        </w:rPr>
        <w:t xml:space="preserve"> Министерства здравоохранения и социального развития РФ от 23 июля 2010 г. N 541н</w:t>
      </w:r>
      <w:r w:rsidRPr="00E57BDB">
        <w:rPr>
          <w:rFonts w:cs="Times New Roman"/>
          <w:color w:val="0D0D0D" w:themeColor="text1" w:themeTint="F2"/>
          <w:sz w:val="28"/>
          <w:szCs w:val="28"/>
        </w:rPr>
        <w:br/>
        <w:t xml:space="preserve">"Об утверждении Единого квалификационного справочника должностей руководителей, специалистов и служащих, раздел "Квалификационные характеристики должностей работников в сфере здравоохранения"). </w:t>
      </w:r>
    </w:p>
    <w:p w:rsidR="000C261D" w:rsidRPr="00E57BDB" w:rsidRDefault="000C261D" w:rsidP="0037546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</w:p>
    <w:p w:rsidR="00B809C6" w:rsidRPr="00E57BDB" w:rsidRDefault="005B1BF2" w:rsidP="0037546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>Результат</w:t>
      </w:r>
      <w:r w:rsidR="00B809C6" w:rsidRPr="00E57BDB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  обучения  – </w:t>
      </w:r>
      <w:r w:rsidR="00B809C6" w:rsidRPr="00E57BDB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>формирование и  совершенствование профес</w:t>
      </w:r>
      <w:r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>сиональных и общих  компетенций.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  <w:t>Общие компетенции</w:t>
      </w:r>
      <w:r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  <w:t>: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1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. </w:t>
      </w:r>
      <w:r w:rsidRPr="000C5970">
        <w:rPr>
          <w:rFonts w:ascii="Times New Roman" w:hAnsi="Times New Roman"/>
          <w:sz w:val="28"/>
          <w:szCs w:val="28"/>
          <w:lang w:val="ru-RU"/>
        </w:rPr>
        <w:t>Организовать собственную деятельность, выбирая типовые методы и способы выполнения профессиональных задач, оценивать их эффективность и качество.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2.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</w:t>
      </w:r>
      <w:r w:rsidRPr="000C5970">
        <w:rPr>
          <w:rFonts w:ascii="Times New Roman" w:hAnsi="Times New Roman"/>
          <w:sz w:val="28"/>
          <w:szCs w:val="28"/>
          <w:lang w:val="ru-RU"/>
        </w:rPr>
        <w:t>Принимать решения в стандартных и нестандартных ситуациях и нести за них ответственность.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3.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</w:t>
      </w:r>
      <w:r w:rsidRPr="000C5970">
        <w:rPr>
          <w:rFonts w:ascii="Times New Roman" w:hAnsi="Times New Roman"/>
          <w:sz w:val="28"/>
          <w:szCs w:val="28"/>
          <w:lang w:val="ru-RU"/>
        </w:rPr>
        <w:t>Осуществлять поиск и использование информации, необходимой для эффективного выполнения возложенных на него профессиональных задач, а так же для своего профессионального и личностного развития.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4.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 </w:t>
      </w:r>
      <w:r w:rsidRPr="000C5970">
        <w:rPr>
          <w:rFonts w:ascii="Times New Roman" w:hAnsi="Times New Roman"/>
          <w:sz w:val="28"/>
          <w:szCs w:val="28"/>
          <w:lang w:val="ru-RU"/>
        </w:rPr>
        <w:t>Использовать информационно-коммуникационные технологии в профессиональной деятельности фельдшера.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5.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</w:t>
      </w:r>
      <w:r w:rsidRPr="000C5970">
        <w:rPr>
          <w:rFonts w:ascii="Times New Roman" w:hAnsi="Times New Roman"/>
          <w:sz w:val="28"/>
          <w:szCs w:val="28"/>
          <w:lang w:val="ru-RU"/>
        </w:rPr>
        <w:t>Брать ответственность за работу членов команды (подчинённых), за результат выполнения заданий.</w:t>
      </w:r>
    </w:p>
    <w:p w:rsidR="005B1BF2" w:rsidRPr="000C5970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bCs/>
          <w:color w:val="0D0D0D" w:themeColor="text1" w:themeTint="F2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5.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</w:t>
      </w:r>
      <w:r w:rsidRPr="000C5970">
        <w:rPr>
          <w:rFonts w:ascii="Times New Roman" w:hAnsi="Times New Roman"/>
          <w:sz w:val="28"/>
          <w:szCs w:val="28"/>
          <w:lang w:val="ru-RU"/>
        </w:rPr>
        <w:t>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своей квалификации.</w:t>
      </w:r>
    </w:p>
    <w:p w:rsidR="005B1BF2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>ОК</w:t>
      </w:r>
      <w:proofErr w:type="gramEnd"/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 w:eastAsia="ar-SA"/>
        </w:rPr>
        <w:t xml:space="preserve"> 6.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 w:eastAsia="ar-SA"/>
        </w:rPr>
        <w:t xml:space="preserve"> </w:t>
      </w:r>
      <w:r w:rsidRPr="000C5970">
        <w:rPr>
          <w:rFonts w:ascii="Times New Roman" w:hAnsi="Times New Roman"/>
          <w:sz w:val="28"/>
          <w:szCs w:val="28"/>
          <w:lang w:val="ru-RU"/>
        </w:rPr>
        <w:t>Организовывать рабочее место с соблюдением требований охраны труда, производственной санитарии, инфекционной и противопожарной безопасности.</w:t>
      </w:r>
    </w:p>
    <w:p w:rsidR="005B1BF2" w:rsidRDefault="005B1BF2" w:rsidP="005B1BF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B1BF2" w:rsidRDefault="005B1BF2" w:rsidP="0037546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</w:p>
    <w:p w:rsidR="00975FFD" w:rsidRPr="00E57BDB" w:rsidRDefault="00975FFD" w:rsidP="009919D6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E57BDB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lastRenderedPageBreak/>
        <w:t>Профессиональные компетенции</w:t>
      </w:r>
      <w:r w:rsidR="009919D6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>:</w:t>
      </w:r>
    </w:p>
    <w:p w:rsidR="005B1BF2" w:rsidRDefault="005B1BF2" w:rsidP="009919D6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>ПК 1.</w:t>
      </w:r>
      <w:r w:rsidRPr="000C5970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Определять тактику ведения пациента.</w:t>
      </w:r>
    </w:p>
    <w:p w:rsidR="000C5970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2.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Выполнять лечебные вмешательства.</w:t>
      </w: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3.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Проводить контроль эффективности лечения.</w:t>
      </w:r>
    </w:p>
    <w:p w:rsidR="004015D1" w:rsidRPr="000C5970" w:rsidRDefault="00545745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4.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Осуществлять контроль состояния пациента.</w:t>
      </w:r>
    </w:p>
    <w:p w:rsidR="004015D1" w:rsidRPr="000C5970" w:rsidRDefault="00545745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5.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Организовать специализированный сестринский уход за пациентом.</w:t>
      </w:r>
    </w:p>
    <w:p w:rsidR="004015D1" w:rsidRPr="000C5970" w:rsidRDefault="00545745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6.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Организовать оказание психологической помощи пациенту и его окружению.</w:t>
      </w:r>
    </w:p>
    <w:p w:rsidR="000C5970" w:rsidRPr="000C5970" w:rsidRDefault="00545745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7.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Оформлять медицинскую документацию.</w:t>
      </w: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8.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Проводить диагностику неотложных состояний.</w:t>
      </w: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9.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Вы</w:t>
      </w:r>
      <w:r w:rsidR="005B1BF2">
        <w:rPr>
          <w:rFonts w:ascii="Times New Roman" w:hAnsi="Times New Roman"/>
          <w:sz w:val="28"/>
          <w:szCs w:val="28"/>
          <w:lang w:val="ru-RU"/>
        </w:rPr>
        <w:t>п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</w:t>
      </w:r>
      <w:r w:rsidR="005B1BF2">
        <w:rPr>
          <w:rFonts w:ascii="Times New Roman" w:hAnsi="Times New Roman"/>
          <w:sz w:val="28"/>
          <w:szCs w:val="28"/>
          <w:lang w:val="ru-RU"/>
        </w:rPr>
        <w:t>л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 xml:space="preserve">нять лечебные вмешательства по оказанию медицинской помощи на </w:t>
      </w:r>
      <w:proofErr w:type="spellStart"/>
      <w:r w:rsidR="000C5970" w:rsidRPr="000C5970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="000C5970" w:rsidRPr="000C5970">
        <w:rPr>
          <w:rFonts w:ascii="Times New Roman" w:hAnsi="Times New Roman"/>
          <w:sz w:val="28"/>
          <w:szCs w:val="28"/>
          <w:lang w:val="ru-RU"/>
        </w:rPr>
        <w:t xml:space="preserve"> этапе.</w:t>
      </w: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10.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Проводить контроль эффективности проводимых мероприятий.</w:t>
      </w:r>
    </w:p>
    <w:p w:rsidR="004015D1" w:rsidRPr="000C5970" w:rsidRDefault="00975FFD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 xml:space="preserve">ПК 11.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>Осуществлять контроль состояния пациента.</w:t>
      </w:r>
    </w:p>
    <w:p w:rsidR="004015D1" w:rsidRPr="000C5970" w:rsidRDefault="004015D1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0C5970"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  <w:t>ПК 12.</w:t>
      </w:r>
      <w:r w:rsidR="000C261D" w:rsidRPr="000C5970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 </w:t>
      </w:r>
      <w:r w:rsidR="000C5970" w:rsidRPr="000C5970">
        <w:rPr>
          <w:rFonts w:ascii="Times New Roman" w:hAnsi="Times New Roman"/>
          <w:sz w:val="28"/>
          <w:szCs w:val="28"/>
          <w:lang w:val="ru-RU"/>
        </w:rPr>
        <w:t xml:space="preserve">Организовывать и контролировать выполнение требований противопожарной безопасности, техники безопасности и охраны труда на </w:t>
      </w:r>
      <w:proofErr w:type="spellStart"/>
      <w:r w:rsidR="000C5970" w:rsidRPr="000C5970">
        <w:rPr>
          <w:rFonts w:ascii="Times New Roman" w:hAnsi="Times New Roman"/>
          <w:sz w:val="28"/>
          <w:szCs w:val="28"/>
          <w:lang w:val="ru-RU"/>
        </w:rPr>
        <w:t>ФАПе</w:t>
      </w:r>
      <w:proofErr w:type="spellEnd"/>
      <w:r w:rsidR="000C5970" w:rsidRPr="000C5970">
        <w:rPr>
          <w:rFonts w:ascii="Times New Roman" w:hAnsi="Times New Roman"/>
          <w:sz w:val="28"/>
          <w:szCs w:val="28"/>
          <w:lang w:val="ru-RU"/>
        </w:rPr>
        <w:t>, в здравпункте промышленных предприятий, детских дошкольных учреждениях, центрах общей врачебной (семейной) практики.</w:t>
      </w:r>
    </w:p>
    <w:p w:rsidR="004015D1" w:rsidRPr="000C5970" w:rsidRDefault="004015D1" w:rsidP="009919D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</w:p>
    <w:p w:rsidR="0037546C" w:rsidRPr="000C5970" w:rsidRDefault="0037546C" w:rsidP="0037546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82FDE" w:rsidRPr="00E57BDB" w:rsidRDefault="00682FDE" w:rsidP="0037546C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/>
        <w:rPr>
          <w:b/>
          <w:bCs/>
          <w:color w:val="0D0D0D" w:themeColor="text1" w:themeTint="F2"/>
          <w:szCs w:val="28"/>
          <w:lang w:val="ru-RU"/>
        </w:rPr>
      </w:pPr>
      <w:r w:rsidRPr="00E57BDB">
        <w:rPr>
          <w:b/>
          <w:bCs/>
          <w:color w:val="0D0D0D" w:themeColor="text1" w:themeTint="F2"/>
          <w:szCs w:val="28"/>
          <w:lang w:val="ru-RU"/>
        </w:rPr>
        <w:t>СТРУКТУРА И СОДЕРЖАНИЕ ПРОГРАММЫ</w:t>
      </w:r>
    </w:p>
    <w:p w:rsidR="000C261D" w:rsidRPr="00EA63C8" w:rsidRDefault="000C261D" w:rsidP="0037546C">
      <w:pPr>
        <w:pStyle w:val="a4"/>
        <w:autoSpaceDE w:val="0"/>
        <w:autoSpaceDN w:val="0"/>
        <w:adjustRightInd w:val="0"/>
        <w:spacing w:after="0"/>
        <w:ind w:left="1069"/>
        <w:rPr>
          <w:b/>
          <w:bCs/>
          <w:szCs w:val="28"/>
          <w:lang w:val="ru-RU"/>
        </w:rPr>
      </w:pPr>
    </w:p>
    <w:p w:rsidR="00682FDE" w:rsidRDefault="00987D70" w:rsidP="0037546C">
      <w:pPr>
        <w:pStyle w:val="a4"/>
        <w:numPr>
          <w:ilvl w:val="1"/>
          <w:numId w:val="10"/>
        </w:numPr>
        <w:autoSpaceDE w:val="0"/>
        <w:autoSpaceDN w:val="0"/>
        <w:adjustRightInd w:val="0"/>
        <w:spacing w:after="0"/>
        <w:rPr>
          <w:b/>
          <w:bCs/>
          <w:szCs w:val="28"/>
          <w:lang w:val="ru-RU"/>
        </w:rPr>
      </w:pPr>
      <w:r w:rsidRPr="00EA63C8">
        <w:rPr>
          <w:b/>
          <w:bCs/>
          <w:szCs w:val="28"/>
          <w:lang w:val="ru-RU"/>
        </w:rPr>
        <w:t xml:space="preserve"> </w:t>
      </w:r>
      <w:r w:rsidR="00682FDE" w:rsidRPr="00EA63C8">
        <w:rPr>
          <w:b/>
          <w:bCs/>
          <w:szCs w:val="28"/>
          <w:lang w:val="ru-RU"/>
        </w:rPr>
        <w:t>Учебно-тематический  план  «</w:t>
      </w:r>
      <w:r w:rsidR="00B83F2F">
        <w:rPr>
          <w:b/>
          <w:bCs/>
          <w:szCs w:val="28"/>
          <w:lang w:val="ru-RU"/>
        </w:rPr>
        <w:t>Скорая медицинская помощь</w:t>
      </w:r>
      <w:r w:rsidR="00682FDE" w:rsidRPr="00EA63C8">
        <w:rPr>
          <w:b/>
          <w:bCs/>
          <w:szCs w:val="28"/>
          <w:lang w:val="ru-RU"/>
        </w:rPr>
        <w:t>»</w:t>
      </w:r>
    </w:p>
    <w:p w:rsidR="00B83F2F" w:rsidRDefault="00B83F2F" w:rsidP="0037546C">
      <w:pPr>
        <w:pStyle w:val="a4"/>
        <w:autoSpaceDE w:val="0"/>
        <w:autoSpaceDN w:val="0"/>
        <w:adjustRightInd w:val="0"/>
        <w:spacing w:after="0"/>
        <w:ind w:left="1069"/>
        <w:rPr>
          <w:b/>
          <w:bCs/>
          <w:szCs w:val="28"/>
          <w:lang w:val="ru-RU"/>
        </w:rPr>
      </w:pPr>
    </w:p>
    <w:tbl>
      <w:tblPr>
        <w:tblStyle w:val="ab"/>
        <w:tblW w:w="978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5386"/>
        <w:gridCol w:w="992"/>
        <w:gridCol w:w="851"/>
        <w:gridCol w:w="992"/>
        <w:gridCol w:w="851"/>
      </w:tblGrid>
      <w:tr w:rsidR="00B83F2F" w:rsidRPr="00915614" w:rsidTr="009C2A4B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0544EB" w:rsidRDefault="00B83F2F" w:rsidP="0037546C">
            <w:pPr>
              <w:spacing w:line="276" w:lineRule="auto"/>
              <w:ind w:firstLine="709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  <w:p w:rsidR="00B83F2F" w:rsidRPr="000544EB" w:rsidRDefault="00B83F2F" w:rsidP="0037546C">
            <w:pPr>
              <w:spacing w:line="276" w:lineRule="auto"/>
              <w:ind w:firstLine="709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  <w:p w:rsidR="00B83F2F" w:rsidRPr="000544EB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  <w:p w:rsidR="00B83F2F" w:rsidRPr="000544EB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№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34307B" w:rsidRDefault="00B83F2F" w:rsidP="0037546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/>
                <w:b/>
                <w:bCs/>
                <w:color w:val="0D0D0D" w:themeColor="text1" w:themeTint="F2"/>
                <w:sz w:val="28"/>
                <w:szCs w:val="28"/>
                <w:lang w:val="ru-RU" w:eastAsia="ru-RU"/>
              </w:rPr>
            </w:pPr>
          </w:p>
          <w:p w:rsidR="00B83F2F" w:rsidRPr="0034307B" w:rsidRDefault="00B83F2F" w:rsidP="0037546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/>
                <w:b/>
                <w:bCs/>
                <w:color w:val="0D0D0D" w:themeColor="text1" w:themeTint="F2"/>
                <w:sz w:val="28"/>
                <w:szCs w:val="28"/>
                <w:lang w:val="ru-RU" w:eastAsia="ru-RU"/>
              </w:rPr>
            </w:pPr>
          </w:p>
          <w:p w:rsidR="00B83F2F" w:rsidRPr="0034307B" w:rsidRDefault="00B83F2F" w:rsidP="0037546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EastAsia" w:hAnsi="Times New Roman"/>
                <w:b/>
                <w:bCs/>
                <w:color w:val="0D0D0D" w:themeColor="text1" w:themeTint="F2"/>
                <w:sz w:val="28"/>
                <w:szCs w:val="28"/>
                <w:lang w:val="ru-RU" w:eastAsia="ru-RU"/>
              </w:rPr>
            </w:pPr>
            <w:r w:rsidRPr="0034307B">
              <w:rPr>
                <w:rFonts w:ascii="Times New Roman" w:eastAsiaTheme="minorEastAsia" w:hAnsi="Times New Roman"/>
                <w:b/>
                <w:bCs/>
                <w:color w:val="0D0D0D" w:themeColor="text1" w:themeTint="F2"/>
                <w:sz w:val="28"/>
                <w:szCs w:val="28"/>
                <w:lang w:val="ru-RU" w:eastAsia="ru-RU"/>
              </w:rPr>
              <w:t xml:space="preserve">Наименование разделов и дисциплин </w:t>
            </w:r>
            <w:r w:rsidRPr="0034307B">
              <w:rPr>
                <w:rFonts w:ascii="Times New Roman" w:eastAsiaTheme="minorEastAsia" w:hAnsi="Times New Roman"/>
                <w:b/>
                <w:bCs/>
                <w:iCs/>
                <w:color w:val="0D0D0D" w:themeColor="text1" w:themeTint="F2"/>
                <w:sz w:val="28"/>
                <w:szCs w:val="28"/>
                <w:lang w:val="ru-RU" w:eastAsia="ru-RU"/>
              </w:rPr>
              <w:t>(модулей)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9C2A4B">
              <w:rPr>
                <w:rFonts w:ascii="Times New Roman" w:hAnsi="Times New Roman"/>
                <w:b/>
                <w:bCs/>
                <w:sz w:val="28"/>
                <w:szCs w:val="28"/>
              </w:rPr>
              <w:t>Виды</w:t>
            </w:r>
            <w:proofErr w:type="spellEnd"/>
            <w:r w:rsidRPr="009C2A4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9C2A4B">
              <w:rPr>
                <w:rFonts w:ascii="Times New Roman" w:hAnsi="Times New Roman"/>
                <w:b/>
                <w:bCs/>
                <w:sz w:val="28"/>
                <w:szCs w:val="28"/>
              </w:rPr>
              <w:t>учебной</w:t>
            </w:r>
            <w:proofErr w:type="spellEnd"/>
            <w:r w:rsidRPr="009C2A4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9C2A4B">
              <w:rPr>
                <w:rFonts w:ascii="Times New Roman" w:hAnsi="Times New Roman"/>
                <w:b/>
                <w:bCs/>
                <w:sz w:val="28"/>
                <w:szCs w:val="28"/>
              </w:rPr>
              <w:t>деятельности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34307B" w:rsidRDefault="00B83F2F" w:rsidP="0037546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b/>
                <w:bCs/>
                <w:iCs/>
                <w:color w:val="0D0D0D" w:themeColor="text1" w:themeTint="F2"/>
                <w:sz w:val="28"/>
                <w:szCs w:val="28"/>
                <w:lang w:val="ru-RU"/>
              </w:rPr>
            </w:pPr>
          </w:p>
          <w:p w:rsidR="00B83F2F" w:rsidRPr="0034307B" w:rsidRDefault="00B83F2F" w:rsidP="009919D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/>
                <w:b/>
                <w:bCs/>
                <w:color w:val="0D0D0D" w:themeColor="text1" w:themeTint="F2"/>
                <w:sz w:val="28"/>
                <w:szCs w:val="28"/>
                <w:lang w:val="ru-RU"/>
              </w:rPr>
            </w:pPr>
            <w:r w:rsidRPr="0034307B">
              <w:rPr>
                <w:rFonts w:ascii="Times New Roman" w:hAnsi="Times New Roman"/>
                <w:b/>
                <w:bCs/>
                <w:iCs/>
                <w:color w:val="0D0D0D" w:themeColor="text1" w:themeTint="F2"/>
                <w:sz w:val="28"/>
                <w:szCs w:val="28"/>
                <w:lang w:val="ru-RU"/>
              </w:rPr>
              <w:t>Форма контроля</w:t>
            </w:r>
          </w:p>
        </w:tc>
      </w:tr>
      <w:tr w:rsidR="0034307B" w:rsidRPr="00915614" w:rsidTr="009C2A4B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F2F" w:rsidRPr="000544EB" w:rsidRDefault="00B83F2F" w:rsidP="0037546C">
            <w:pPr>
              <w:spacing w:line="276" w:lineRule="auto"/>
              <w:ind w:firstLine="709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F2F" w:rsidRPr="000544EB" w:rsidRDefault="00B83F2F" w:rsidP="0037546C">
            <w:pPr>
              <w:spacing w:line="276" w:lineRule="auto"/>
              <w:ind w:firstLine="709"/>
              <w:rPr>
                <w:rFonts w:ascii="Times New Roman" w:eastAsiaTheme="minorEastAsia" w:hAnsi="Times New Roman"/>
                <w:b/>
                <w:bCs/>
                <w:color w:val="0D0D0D" w:themeColor="text1" w:themeTint="F2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Всего</w:t>
            </w:r>
            <w:proofErr w:type="spellEnd"/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 xml:space="preserve"> </w:t>
            </w:r>
            <w:proofErr w:type="spellStart"/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часов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  <w:lang w:val="ru-RU"/>
              </w:rPr>
              <w:t>Л</w:t>
            </w:r>
            <w:proofErr w:type="spellStart"/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екции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C2A4B">
              <w:rPr>
                <w:rFonts w:ascii="Times New Roman" w:hAnsi="Times New Roman"/>
                <w:b/>
                <w:bCs/>
                <w:iCs/>
                <w:sz w:val="28"/>
                <w:szCs w:val="28"/>
                <w:lang w:val="ru-RU"/>
              </w:rPr>
              <w:t>Практика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F2F" w:rsidRPr="00915614" w:rsidRDefault="00B83F2F" w:rsidP="0037546C">
            <w:pPr>
              <w:spacing w:line="276" w:lineRule="auto"/>
              <w:ind w:firstLine="709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253BB3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№1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«Организация скорой медицинской помощи»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A065F6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b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253BB3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Законодательство РФ в сфере здравоохранения.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A065F6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253BB3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Организация </w:t>
            </w:r>
            <w:r w:rsidR="009C2A4B"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с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корой медицинской помощи населению.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1561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253BB3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 xml:space="preserve">Дисциплинарный модуль № 2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«Неотложная помощь при заболеваниях сердечно - сосудистой и дыхательной систем»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after="80"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after="80"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after="80"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F77A5" w:rsidRDefault="00B83F2F" w:rsidP="0037546C">
            <w:pPr>
              <w:spacing w:after="80" w:line="276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F77A5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253BB3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Нормальная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ЭКГ.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F77A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lastRenderedPageBreak/>
              <w:t>2.2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Острый инфаркт миокарда, диагностика,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FE6711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ИБС, клиника, диагностика стенокардии,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8956C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8956C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Острая сосудистая патология: легочная эмболия, расслаивающая аневризма аорты.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Неотложная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помощь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8956C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Нарушения ритма сердца. Принципы лечения нарушений ритма сердца.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8120C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Гипертонический криз.</w:t>
            </w:r>
            <w:r w:rsidR="009C2A4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Кардиогенный шок.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8120C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BD7B66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Пневмония.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BD7B66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2.8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Острые заболевания легких. Диагностика,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EA38C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2.9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Бронхиальная астма. Астматический статус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EA38C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EA38C2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2.10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Легочное кровотечение.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EA38C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9C2A4B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 xml:space="preserve">Дисциплинарный модуль №3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«Неотложная помощь при травмах опорно-двигательного аппарата»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4B43A3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271928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3.1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9C2A4B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Травмы опорно-двигательного аппарата, клиника, диагностика. Способы иммобилизации, обезболивание при травме конечностей.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271928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3.2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Травматический шок. Патогенез. Клиника, диагностика, лечение.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FB303D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F07CEE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3.3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Раны. Классификация.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F07CE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 4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«Реанимация и интенсивная терапия»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80F7A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80F7A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9C2A4B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Приемы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сердечно-легочной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реанимации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80F7A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80F7A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Кровопотеря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.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Современные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кровезаменители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80F7A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80F7A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Кома. Интенсивная терапия.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80F7A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DD691A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Анафилактический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шок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 Ангионевротический отек.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D691A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Принципы неотложной помощи при термических и комбинированных поражениях.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785A7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6C3C9E" w:rsidTr="009C2A4B">
        <w:trPr>
          <w:trHeight w:val="46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Общее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переохлаждение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организма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.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Отморожения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6C3C9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B45700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4.7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Синдром сдавления.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B45700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 xml:space="preserve">Дисциплинарный модуль № 5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«Неотложная помощь при острых экзогенных отравлениях»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Отравления прижигающими ядами.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Отравления растительными и животными ядами.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Острые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отравления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фосфорорганическими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соединениями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Острые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отравления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окисью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углерода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lastRenderedPageBreak/>
              <w:t>5.5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Отравления психотропными веществами.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Острые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отравления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наркотическими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препаратами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238E3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5.7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Острая алкогольная интоксикация.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238E3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№6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«Острые хирургические заболевания»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2B350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91B5E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Острый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аппендицит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91B5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91B5E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Острый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живот,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перитонит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91B5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91B5E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253BB3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</w:t>
            </w:r>
            <w:r w:rsidR="00B83F2F"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.3</w:t>
            </w:r>
            <w:r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  <w:t>Острый холецистит и панкреатит.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91B5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Язвенная болезнь желудка и ДПК.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91B5E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026C1D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6.5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Остр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ая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непроходимость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кишечника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026C1D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b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 xml:space="preserve">Дисциплинарный модуль №7 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«Неотложная помощь при заболеваниях и травмах нервной системы»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1660FC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1660FC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Головная боль.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1660FC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60F21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ОНМК.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60F21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Судорожные состояния. Эпилепсия.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Эпистатус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. Неотложная помощь.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60F21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  <w:t>Нарушение сознания, комы.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FE084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C501D8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Менингит, энцефалит.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C501D8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Современные принцип</w:t>
            </w:r>
            <w:r w:rsidR="009C2A4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ы неотложной помощи при черепно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-мозговой травме.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E1110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Острые психические нарушения. Особенности оказания неотложной помощи больным с нарушением психической деятельности.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AC68A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7.8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Отек и дислокация мозга. Экстренная медицинская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B8280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rPr>
          <w:trHeight w:val="43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8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b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№8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«Неотложная помощь при инфекционных заболеваниях»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4B43A3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40A1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40A1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8.1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Синдром желтухи инфекционного генеза.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40A1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8.2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Лихорадка инфекционного генеза. Неотложная помощь.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40A1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340A1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8.3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Синдром диареи инфекционного генеза.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340A1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C0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b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№9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</w:t>
            </w:r>
            <w:r w:rsidR="009C2A4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Неотложная помощь при акушерско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-гинекологической патологии»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4B43A3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D7629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Апоплексия яичника.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D7629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Неотложная помощь при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менометроррагиях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Неотложная помощь при травмах ЖПО.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D7629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Неотложная помощь при родах.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D7629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9.5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Неотложная помощь при эклампсии.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D7629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№10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«Неотложная помощь в педиатрии»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1561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</w:tc>
      </w:tr>
      <w:tr w:rsidR="0034307B" w:rsidRPr="00FD7AF2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Внезапная смерть младенцев.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1561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</w:p>
        </w:tc>
      </w:tr>
      <w:tr w:rsidR="0034307B" w:rsidRPr="00227D2C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Травматический шок у детей.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227D2C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B91267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lastRenderedPageBreak/>
              <w:t>10.3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Судороги.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B91267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F2922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10.4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Бронхиальная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астма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F292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5F2922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10.5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Пневмония.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F292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10.6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Острые нарушения гемодинамики в детском возрасте.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5F2922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CB1044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10.7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Осложнение СД у детей.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CB104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CB1044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10.8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proofErr w:type="spellStart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Менинит</w:t>
            </w:r>
            <w:proofErr w:type="spellEnd"/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CB1044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70B0F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b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Дисциплинарный модуль №11</w:t>
            </w: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 xml:space="preserve"> «Медицина катастроф»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9C2A4B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4B43A3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970B0F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9C2A4B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11.1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Основные принципы организации медицинской помощи в режиме ЧС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454A99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454A99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B83F2F" w:rsidP="00253BB3">
            <w:pPr>
              <w:spacing w:line="276" w:lineRule="auto"/>
              <w:jc w:val="center"/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</w:pPr>
            <w:r w:rsidRPr="000544EB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11.2</w:t>
            </w:r>
            <w:r w:rsidR="00253BB3"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0544EB" w:rsidRDefault="00253BB3" w:rsidP="0037546C">
            <w:pPr>
              <w:spacing w:line="276" w:lineRule="auto"/>
              <w:rPr>
                <w:rStyle w:val="210"/>
                <w:rFonts w:eastAsia="Calibri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hAnsi="Times New Roman"/>
                <w:color w:val="0D0D0D" w:themeColor="text1" w:themeTint="F2"/>
                <w:sz w:val="24"/>
                <w:szCs w:val="24"/>
                <w:lang w:val="ru-RU"/>
              </w:rPr>
              <w:t>Сортировка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454A99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</w:pPr>
          </w:p>
        </w:tc>
      </w:tr>
      <w:tr w:rsidR="0034307B" w:rsidRPr="00413625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41362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413625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413625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Итоговая аттестация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9C2A4B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9C2A4B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41362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  <w:r w:rsidRPr="00413625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Тест</w:t>
            </w:r>
          </w:p>
        </w:tc>
      </w:tr>
      <w:tr w:rsidR="0034307B" w:rsidRPr="00413625" w:rsidTr="009C2A4B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41362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3F2F" w:rsidRPr="00413625" w:rsidRDefault="00B83F2F" w:rsidP="0037546C">
            <w:pPr>
              <w:spacing w:line="276" w:lineRule="auto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</w:rPr>
            </w:pPr>
            <w:r w:rsidRPr="00413625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  <w:t>Всего</w:t>
            </w:r>
            <w:r w:rsidRPr="00413625"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B83F2F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9C2A4B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506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2126F2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364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F2F" w:rsidRPr="009C2A4B" w:rsidRDefault="002126F2" w:rsidP="009C2A4B">
            <w:pPr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142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F2F" w:rsidRPr="00413625" w:rsidRDefault="00B83F2F" w:rsidP="0037546C">
            <w:pPr>
              <w:spacing w:line="276" w:lineRule="auto"/>
              <w:jc w:val="both"/>
              <w:rPr>
                <w:rFonts w:ascii="Times New Roman" w:hAnsi="Times New Roman"/>
                <w:b/>
                <w:color w:val="0D0D0D" w:themeColor="text1" w:themeTint="F2"/>
                <w:sz w:val="24"/>
                <w:szCs w:val="24"/>
                <w:lang w:val="ru-RU"/>
              </w:rPr>
            </w:pPr>
          </w:p>
        </w:tc>
      </w:tr>
    </w:tbl>
    <w:p w:rsidR="00157F6A" w:rsidRDefault="00157F6A" w:rsidP="00157F6A">
      <w:pPr>
        <w:pStyle w:val="a4"/>
        <w:ind w:left="1069"/>
        <w:jc w:val="both"/>
        <w:rPr>
          <w:b/>
          <w:color w:val="0D0D0D" w:themeColor="text1" w:themeTint="F2"/>
          <w:szCs w:val="28"/>
          <w:lang w:val="ru-RU"/>
        </w:rPr>
      </w:pPr>
    </w:p>
    <w:p w:rsidR="00157F6A" w:rsidRDefault="00157F6A" w:rsidP="00157F6A">
      <w:pPr>
        <w:pStyle w:val="a4"/>
        <w:ind w:left="1069"/>
        <w:jc w:val="both"/>
        <w:rPr>
          <w:b/>
          <w:color w:val="0D0D0D" w:themeColor="text1" w:themeTint="F2"/>
          <w:szCs w:val="28"/>
          <w:lang w:val="ru-RU"/>
        </w:rPr>
      </w:pPr>
    </w:p>
    <w:p w:rsidR="004922C3" w:rsidRPr="00EA63C8" w:rsidRDefault="00157F6A" w:rsidP="0037546C">
      <w:pPr>
        <w:pStyle w:val="a4"/>
        <w:numPr>
          <w:ilvl w:val="1"/>
          <w:numId w:val="9"/>
        </w:numPr>
        <w:jc w:val="both"/>
        <w:rPr>
          <w:b/>
          <w:color w:val="0D0D0D" w:themeColor="text1" w:themeTint="F2"/>
          <w:szCs w:val="28"/>
          <w:lang w:val="ru-RU"/>
        </w:rPr>
      </w:pPr>
      <w:r>
        <w:rPr>
          <w:b/>
          <w:color w:val="0D0D0D" w:themeColor="text1" w:themeTint="F2"/>
          <w:szCs w:val="28"/>
          <w:lang w:val="ru-RU"/>
        </w:rPr>
        <w:t xml:space="preserve">. </w:t>
      </w:r>
      <w:r w:rsidR="00C74CF9" w:rsidRPr="00EA63C8">
        <w:rPr>
          <w:b/>
          <w:color w:val="0D0D0D" w:themeColor="text1" w:themeTint="F2"/>
          <w:szCs w:val="28"/>
          <w:lang w:val="ru-RU"/>
        </w:rPr>
        <w:t>Содержание программы</w:t>
      </w:r>
      <w:r w:rsidR="00874252" w:rsidRPr="00EA63C8">
        <w:rPr>
          <w:b/>
          <w:color w:val="0D0D0D" w:themeColor="text1" w:themeTint="F2"/>
          <w:szCs w:val="28"/>
          <w:lang w:val="ru-RU"/>
        </w:rPr>
        <w:t>.</w:t>
      </w:r>
    </w:p>
    <w:p w:rsidR="00874252" w:rsidRPr="00EA63C8" w:rsidRDefault="00874252" w:rsidP="0037546C">
      <w:pPr>
        <w:jc w:val="both"/>
        <w:rPr>
          <w:rFonts w:ascii="Times New Roman" w:hAnsi="Times New Roman"/>
          <w:sz w:val="24"/>
          <w:szCs w:val="24"/>
          <w:lang w:val="ru-RU"/>
        </w:rPr>
      </w:pPr>
      <w:bookmarkStart w:id="0" w:name="_Toc510519043"/>
      <w:r w:rsidRPr="00EA63C8">
        <w:rPr>
          <w:rFonts w:ascii="Times New Roman" w:hAnsi="Times New Roman"/>
          <w:b/>
          <w:sz w:val="24"/>
          <w:szCs w:val="24"/>
          <w:lang w:val="ru-RU"/>
        </w:rPr>
        <w:t>Дисциплинарный модуль №1</w:t>
      </w:r>
      <w:r w:rsidRPr="00EA63C8">
        <w:rPr>
          <w:rFonts w:ascii="Times New Roman" w:hAnsi="Times New Roman"/>
          <w:sz w:val="24"/>
          <w:szCs w:val="24"/>
          <w:lang w:val="ru-RU"/>
        </w:rPr>
        <w:t xml:space="preserve"> </w:t>
      </w:r>
      <w:bookmarkEnd w:id="0"/>
    </w:p>
    <w:p w:rsidR="00874252" w:rsidRPr="00382C31" w:rsidRDefault="00874252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" w:name="_Toc510519044"/>
      <w:r w:rsidRPr="00382C31">
        <w:rPr>
          <w:rFonts w:ascii="Times New Roman" w:hAnsi="Times New Roman"/>
          <w:b/>
          <w:sz w:val="28"/>
          <w:szCs w:val="28"/>
          <w:lang w:val="ru-RU"/>
        </w:rPr>
        <w:t>1.1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Российское право в сфере здравоохранении РФ.</w:t>
      </w:r>
      <w:bookmarkEnd w:id="1"/>
    </w:p>
    <w:p w:rsidR="00874252" w:rsidRPr="00382C31" w:rsidRDefault="00874252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Основные положения. Основные законы. Основные принципы охраны здоровья. Федеральные программы и</w:t>
      </w:r>
      <w:r w:rsidR="00413625"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их направления. Обязательное медицинское страхование. Определение.</w:t>
      </w:r>
    </w:p>
    <w:p w:rsidR="00722EC4" w:rsidRPr="00382C31" w:rsidRDefault="00722EC4" w:rsidP="00382C31">
      <w:pPr>
        <w:jc w:val="both"/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</w:pPr>
      <w:r w:rsidRPr="00382C31">
        <w:rPr>
          <w:rFonts w:ascii="Times New Roman" w:hAnsi="Times New Roman"/>
          <w:b/>
          <w:sz w:val="28"/>
          <w:szCs w:val="28"/>
          <w:lang w:val="ru-RU"/>
        </w:rPr>
        <w:t>1.2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 xml:space="preserve">Организация </w:t>
      </w:r>
      <w:proofErr w:type="gramStart"/>
      <w:r w:rsidRPr="00382C31">
        <w:rPr>
          <w:rFonts w:ascii="Times New Roman" w:hAnsi="Times New Roman"/>
          <w:color w:val="0D0D0D" w:themeColor="text1" w:themeTint="F2"/>
          <w:sz w:val="28"/>
          <w:szCs w:val="28"/>
        </w:rPr>
        <w:t>c</w:t>
      </w:r>
      <w:proofErr w:type="gramEnd"/>
      <w:r w:rsidRPr="00382C31">
        <w:rPr>
          <w:rFonts w:ascii="Times New Roman" w:hAnsi="Times New Roman"/>
          <w:color w:val="0D0D0D" w:themeColor="text1" w:themeTint="F2"/>
          <w:sz w:val="28"/>
          <w:szCs w:val="28"/>
          <w:lang w:val="ru-RU"/>
        </w:rPr>
        <w:t>корой медицинской помощи населению.</w:t>
      </w:r>
      <w:bookmarkStart w:id="2" w:name="_GoBack"/>
      <w:bookmarkEnd w:id="2"/>
    </w:p>
    <w:p w:rsidR="00722EC4" w:rsidRPr="00382C31" w:rsidRDefault="00722EC4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Определение. Основные принципы организации СМП.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Основные функции станции скорой медицинской помощи.</w:t>
      </w:r>
      <w:r w:rsidRPr="00382C31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Задачи станции СМП. Документация станций (отделений) скорой медицинской помощи. Основные задачи БСМП. Структурные подразделения БСМП.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Модели организации скорой медицинской помощи в современных условиях. Принципы организации службы СМП. Структура организации работы выездных бригад (уровни и виды). Отечественные модели. Зарубежные модели.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 2 «Неотложная помощь при заболеваниях сердечно - сосудистой и дыхательной систем».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3" w:name="_Toc512286555"/>
      <w:r w:rsidRPr="00382C31">
        <w:rPr>
          <w:rFonts w:ascii="Times New Roman" w:hAnsi="Times New Roman"/>
          <w:b/>
          <w:sz w:val="28"/>
          <w:szCs w:val="28"/>
          <w:lang w:val="ru-RU"/>
        </w:rPr>
        <w:t>2.1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Нормальная ЭКГ.</w:t>
      </w:r>
      <w:bookmarkEnd w:id="3"/>
    </w:p>
    <w:p w:rsidR="00413625" w:rsidRPr="00382C31" w:rsidRDefault="00413625" w:rsidP="00382C31">
      <w:pPr>
        <w:jc w:val="both"/>
        <w:rPr>
          <w:rFonts w:ascii="Times New Roman" w:hAnsi="Times New Roman"/>
          <w:bCs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Методика регистрации электрокардиограммы. Электрокардиографические отведения. Стандартные отведения. Усиленные отведения от конечностей.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Шестиосевая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система координат. Грудные отведения. Дополнительные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lastRenderedPageBreak/>
        <w:t xml:space="preserve">отведения. Двухполюсные отведения по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Нэбу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 Техника регистрации электрокардиограммы. Условия проведения исследования. Наложение электродов. Подключение проводов к электродам. Выбор усиления электрокардиографа. Запись электрокардиограммы. Анализ ЭКГ. Анализ сердечного ритма и проводимости. Число сердечных сокращений (ЧСС)</w:t>
      </w:r>
      <w:proofErr w:type="gram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.О</w:t>
      </w:r>
      <w:proofErr w:type="gram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пределение поворотов сердца вокруг переднезадней, продольной и поперечной оси. Определение положения электрической оси сердца. Определение поворотов сердца вокруг продольной оси. Определение поворотов сердца вокруг поперечной оси. Выявление аритмий.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4" w:name="_Toc512286556"/>
      <w:r w:rsidRPr="00382C31">
        <w:rPr>
          <w:rFonts w:ascii="Times New Roman" w:hAnsi="Times New Roman"/>
          <w:b/>
          <w:sz w:val="28"/>
          <w:szCs w:val="28"/>
          <w:lang w:val="ru-RU"/>
        </w:rPr>
        <w:t>2.2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Острый инфаркт миокарда, диагностика, неотложная помощь.</w:t>
      </w:r>
      <w:bookmarkEnd w:id="4"/>
    </w:p>
    <w:p w:rsidR="00413625" w:rsidRPr="00382C31" w:rsidRDefault="00413625" w:rsidP="00382C31">
      <w:pPr>
        <w:jc w:val="both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Этиология, патогенез и </w:t>
      </w:r>
      <w:proofErr w:type="spellStart"/>
      <w:r w:rsidRPr="00382C31">
        <w:rPr>
          <w:rFonts w:ascii="Times New Roman" w:hAnsi="Times New Roman"/>
          <w:color w:val="000000"/>
          <w:sz w:val="28"/>
          <w:szCs w:val="28"/>
          <w:lang w:val="ru-RU" w:eastAsia="ru-RU"/>
        </w:rPr>
        <w:t>патоморфология</w:t>
      </w:r>
      <w:proofErr w:type="spellEnd"/>
      <w:r w:rsidRPr="00382C31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. Функциональные изменения миокарда и гемодинамика. Изменения миокарда. Изменения гемодинамики. Изменения других органов и систем. Классификация и клиника инфаркта миокарда. Объективное исследование и стадии инфаркта миокарда. Диагноз инфаркта миокарда. </w:t>
      </w:r>
      <w:r w:rsidRPr="00382C31">
        <w:rPr>
          <w:rFonts w:ascii="Times New Roman" w:hAnsi="Times New Roman"/>
          <w:sz w:val="28"/>
          <w:szCs w:val="28"/>
          <w:lang w:val="ru-RU"/>
        </w:rPr>
        <w:t>Анамнез.</w:t>
      </w:r>
      <w:r w:rsidRPr="00382C31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Электрокардиограмма при инфаркте миокарда. Лабораторная диагностика. Дифференциальный диагноз. 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5" w:name="_Toc512286557"/>
      <w:r w:rsidRPr="00382C31">
        <w:rPr>
          <w:rFonts w:ascii="Times New Roman" w:hAnsi="Times New Roman"/>
          <w:b/>
          <w:sz w:val="28"/>
          <w:szCs w:val="28"/>
          <w:lang w:val="ru-RU"/>
        </w:rPr>
        <w:t>2.3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ИБС, клиника, диагностика стенокардии, неотложная помощь.</w:t>
      </w:r>
      <w:bookmarkEnd w:id="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Внутренний порог стенокардии и классификация стенокардии.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Клиника. Диагноз и исследование больных.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Дифференциальный диагноз.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Лабораторное и инструментальное обследование.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Другие заболевания, кроме КБС, сопровождающиеся ССН.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Стеноз устья аорты. Коронарный Х-синдром.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Особые клинические феномены при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ссн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Советы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дозвонившемуся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Лечение.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Показания для госпитализации.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6" w:name="_Toc512286558"/>
      <w:r w:rsidRPr="00382C31">
        <w:rPr>
          <w:rFonts w:ascii="Times New Roman" w:hAnsi="Times New Roman"/>
          <w:b/>
          <w:sz w:val="28"/>
          <w:szCs w:val="28"/>
          <w:lang w:val="ru-RU"/>
        </w:rPr>
        <w:t>2.4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Острая сосудистая патология: легочная эмболия, расслаивающая аневризма аорты. Неотложная помощь.</w:t>
      </w:r>
      <w:bookmarkEnd w:id="6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Классификация. Диагностика. Диагностика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Диагностика на госпитальном этапе в стационарном отделении скорой медицинской помощи (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СтОСМП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). Ультразвуковое исследование (УЗИ)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.Д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ифференциальная диагностика. Лечение. 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Показания к доставке в стационар. Оказание скорой медицинской помощи на госпитальном этапе. Классификация. Диагностика. Симптомы расслоения аорты. ТЭЛА. Диагностика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Диагностика на госпитальном этапе в стационарном отделении скорой медицинской помощи. Дифференциальная диагностика. Лечение. 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lastRenderedPageBreak/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Показания к доставке в стационар. Оказание скорой медицинской помощи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" w:name="_Toc512286559"/>
      <w:r w:rsidRPr="00382C31">
        <w:rPr>
          <w:rFonts w:ascii="Times New Roman" w:hAnsi="Times New Roman"/>
          <w:b/>
          <w:sz w:val="28"/>
          <w:szCs w:val="28"/>
          <w:lang w:val="ru-RU"/>
        </w:rPr>
        <w:t>2.5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Нарушения ритма сердца. Принципы лечения нарушений ритма сердца.</w:t>
      </w:r>
      <w:bookmarkEnd w:id="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Основные клинические формы нарушения ритма.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gram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Электро-физические</w:t>
      </w:r>
      <w:proofErr w:type="gram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механизмы нарушения ритма.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Клиника.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Синусовая брадикардия.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синусовой брадикардии.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СМП на госпитальном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Синоатриальные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блокады.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синоатриальных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блокадах.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госпитаольном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Атриовентрикулярные блокады.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АВ-блокадах.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Синусовая тахикардия.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Приступ МЭС. Нарушение сердечного ритма.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Лечение и дальнейшая тактика ведения пациента.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Наджелудочковые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тахиаритмии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Предсердные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тахиаритмии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Мерцательная аритмия.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Атриовентрикулярные тахикардии.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Синдром Вольфа-Паркинсона-Уайта (синдром </w:t>
      </w:r>
      <w:r w:rsidRPr="00382C31">
        <w:rPr>
          <w:rFonts w:ascii="Times New Roman" w:hAnsi="Times New Roman"/>
          <w:bCs/>
          <w:sz w:val="28"/>
          <w:szCs w:val="28"/>
          <w:lang w:eastAsia="ru-RU"/>
        </w:rPr>
        <w:t>WPW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).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Лечение.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Атриовентрикулярные  реципрокные (</w:t>
      </w:r>
      <w:r w:rsidRPr="00382C31">
        <w:rPr>
          <w:rFonts w:ascii="Times New Roman" w:hAnsi="Times New Roman"/>
          <w:bCs/>
          <w:sz w:val="28"/>
          <w:szCs w:val="28"/>
        </w:rPr>
        <w:t>re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-</w:t>
      </w:r>
      <w:r w:rsidRPr="00382C31">
        <w:rPr>
          <w:rFonts w:ascii="Times New Roman" w:hAnsi="Times New Roman"/>
          <w:bCs/>
          <w:sz w:val="28"/>
          <w:szCs w:val="28"/>
        </w:rPr>
        <w:t>entry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) пароксизмальные тахикардии.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СМП на госпитальном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Пароксизмальные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наджелудочковые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тахикардии с узкими </w:t>
      </w:r>
      <w:r w:rsidRPr="00382C31">
        <w:rPr>
          <w:rFonts w:ascii="Times New Roman" w:hAnsi="Times New Roman"/>
          <w:bCs/>
          <w:sz w:val="28"/>
          <w:szCs w:val="28"/>
        </w:rPr>
        <w:t>QRS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комплексами.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Пароксизмальные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наджелудочковые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тахикардии с широкими </w:t>
      </w:r>
      <w:r w:rsidRPr="00382C31">
        <w:rPr>
          <w:rFonts w:ascii="Times New Roman" w:hAnsi="Times New Roman"/>
          <w:bCs/>
          <w:sz w:val="28"/>
          <w:szCs w:val="28"/>
        </w:rPr>
        <w:t>QRS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комплексами.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Непароксизмальные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наджелудочковые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тахикардии.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СМП на госпитальном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Брадиаритмии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Синдром слабости синусового узла.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Синусовая брадикардия.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синусовой брадикардии.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скорой медицинской помощи на госпитальном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синусовой брадикардии.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скорой медицинской помощи на госпитальном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Фибриляция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и трепетание предсердий.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Лечение лекарственными препаратами.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" w:name="_Toc512286560"/>
      <w:r w:rsidRPr="00382C31">
        <w:rPr>
          <w:rFonts w:ascii="Times New Roman" w:hAnsi="Times New Roman"/>
          <w:b/>
          <w:sz w:val="28"/>
          <w:szCs w:val="28"/>
          <w:lang w:val="ru-RU"/>
        </w:rPr>
        <w:t>2.6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Гипертонический криз. Кардиогенный шок. Неотложная помощь.</w:t>
      </w:r>
      <w:bookmarkEnd w:id="8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Классификация. Неотложные состояния при артериальной гипертензии. Признаки и симптомы гипертонического криза. Диагностика. Тактика.</w:t>
      </w:r>
      <w:bookmarkStart w:id="9" w:name="_Toc364322316"/>
      <w:bookmarkStart w:id="10" w:name="_Toc363340015"/>
      <w:r w:rsidRPr="00382C31">
        <w:rPr>
          <w:rFonts w:ascii="Times New Roman" w:hAnsi="Times New Roman"/>
          <w:sz w:val="28"/>
          <w:szCs w:val="28"/>
          <w:lang w:val="ru-RU"/>
        </w:rPr>
        <w:t xml:space="preserve">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  <w:bookmarkEnd w:id="9"/>
      <w:bookmarkEnd w:id="10"/>
      <w:r w:rsidRPr="00382C31">
        <w:rPr>
          <w:rFonts w:ascii="Times New Roman" w:hAnsi="Times New Roman"/>
          <w:sz w:val="28"/>
          <w:szCs w:val="28"/>
          <w:lang w:val="ru-RU"/>
        </w:rPr>
        <w:t xml:space="preserve"> Диагностика. Скорая медицинская помощь. Оказания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госпиатльном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</w:t>
      </w:r>
      <w:r w:rsidRPr="00382C31">
        <w:rPr>
          <w:rStyle w:val="ad"/>
          <w:rFonts w:ascii="Times New Roman" w:hAnsi="Times New Roman"/>
          <w:color w:val="0D0D0D" w:themeColor="text1" w:themeTint="F2"/>
          <w:sz w:val="28"/>
          <w:szCs w:val="28"/>
          <w:lang w:val="ru-RU"/>
        </w:rPr>
        <w:t>Кардиогенный шок.</w:t>
      </w:r>
      <w:r w:rsidRPr="00382C31">
        <w:rPr>
          <w:rStyle w:val="ad"/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 и патогенез. Дифференциальный диагноз.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Инструментальные исследования. 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1" w:name="_Toc512286561"/>
      <w:r w:rsidRPr="00382C31">
        <w:rPr>
          <w:rFonts w:ascii="Times New Roman" w:hAnsi="Times New Roman"/>
          <w:b/>
          <w:sz w:val="28"/>
          <w:szCs w:val="28"/>
          <w:lang w:val="ru-RU"/>
        </w:rPr>
        <w:lastRenderedPageBreak/>
        <w:t>2.7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Пневмония. Неотложная помощь.</w:t>
      </w:r>
      <w:bookmarkEnd w:id="1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Этиология, патогенез, клика, диагностика.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" w:name="_Toc512286562"/>
      <w:r w:rsidRPr="00382C31">
        <w:rPr>
          <w:rFonts w:ascii="Times New Roman" w:hAnsi="Times New Roman"/>
          <w:sz w:val="28"/>
          <w:szCs w:val="28"/>
          <w:lang w:val="ru-RU"/>
        </w:rPr>
        <w:t>2.8 Острые заболевания легких. Диагностика, неотложная помощь.</w:t>
      </w:r>
      <w:bookmarkEnd w:id="12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Этиологическая классификация ОДН. Патогенетическая классификация ОДН. Степени тяжести синдрома ОДН. Общие причины острой дыхательной недостаточности. Клинические проявления ОДН.</w:t>
      </w:r>
      <w:r w:rsidRPr="00382C31">
        <w:rPr>
          <w:rFonts w:ascii="Times New Roman" w:hAnsi="Times New Roman"/>
          <w:color w:val="000000"/>
          <w:sz w:val="28"/>
          <w:szCs w:val="28"/>
          <w:lang w:val="ru-RU"/>
        </w:rPr>
        <w:t xml:space="preserve"> Оказание СМП на </w:t>
      </w:r>
      <w:proofErr w:type="spellStart"/>
      <w:r w:rsidRPr="00382C31">
        <w:rPr>
          <w:rFonts w:ascii="Times New Roman" w:hAnsi="Times New Roman"/>
          <w:color w:val="000000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color w:val="000000"/>
          <w:sz w:val="28"/>
          <w:szCs w:val="28"/>
          <w:lang w:val="ru-RU"/>
        </w:rPr>
        <w:t xml:space="preserve">  и </w:t>
      </w:r>
      <w:proofErr w:type="gramStart"/>
      <w:r w:rsidRPr="00382C31">
        <w:rPr>
          <w:rFonts w:ascii="Times New Roman" w:hAnsi="Times New Roman"/>
          <w:color w:val="000000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color w:val="000000"/>
          <w:sz w:val="28"/>
          <w:szCs w:val="28"/>
          <w:lang w:val="ru-RU"/>
        </w:rPr>
        <w:t xml:space="preserve"> этапах.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Профилактика.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3" w:name="_Toc512286563"/>
      <w:r w:rsidRPr="00382C31">
        <w:rPr>
          <w:rFonts w:ascii="Times New Roman" w:hAnsi="Times New Roman"/>
          <w:b/>
          <w:sz w:val="28"/>
          <w:szCs w:val="28"/>
          <w:lang w:val="ru-RU"/>
        </w:rPr>
        <w:t>2.9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Бронхиальная астма. Неотложная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помщь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bookmarkEnd w:id="1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Профилактика. Факторы высокого риска развития астматического статуса. Этиология. Патогенез АС. Клиническая картина АС. Советы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позвонившему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Лечение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Оказание СМП на госпитальном этапе. Критерии  выписки или перевода из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СтОСМП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4" w:name="_Toc512286564"/>
      <w:r w:rsidRPr="00382C31">
        <w:rPr>
          <w:rFonts w:ascii="Times New Roman" w:hAnsi="Times New Roman"/>
          <w:b/>
          <w:sz w:val="28"/>
          <w:szCs w:val="28"/>
          <w:lang w:val="ru-RU"/>
        </w:rPr>
        <w:t>2.10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Легочное кровотечение.</w:t>
      </w:r>
      <w:bookmarkEnd w:id="14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Классификация.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Клиническая картина.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Дифференциальная диагностика легочного кровотечения.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Советы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позвонившему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. Действия на вызове. Диагностика. Лечение. Показания к доставке в стационар. Оказание СМП на госпитальном этапе.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Санационная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бронхоскопия 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гемостатический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лаваж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  <w:bookmarkStart w:id="15" w:name="_Toc512286565"/>
      <w:r w:rsidRPr="00382C31">
        <w:rPr>
          <w:rFonts w:ascii="Times New Roman" w:hAnsi="Times New Roman"/>
          <w:b/>
          <w:sz w:val="28"/>
          <w:szCs w:val="28"/>
          <w:lang w:val="ru-RU"/>
        </w:rPr>
        <w:t xml:space="preserve">Дисциплинарный модуль №3 «Неотложная помощь при травмах </w:t>
      </w:r>
      <w:proofErr w:type="spellStart"/>
      <w:r w:rsidRPr="00382C31">
        <w:rPr>
          <w:rFonts w:ascii="Times New Roman" w:hAnsi="Times New Roman"/>
          <w:b/>
          <w:sz w:val="28"/>
          <w:szCs w:val="28"/>
          <w:lang w:val="ru-RU"/>
        </w:rPr>
        <w:t>опорно</w:t>
      </w:r>
      <w:proofErr w:type="spellEnd"/>
      <w:r w:rsidRPr="00382C31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Pr="00382C31">
        <w:rPr>
          <w:rFonts w:ascii="Times New Roman" w:hAnsi="Times New Roman"/>
          <w:b/>
          <w:sz w:val="28"/>
          <w:szCs w:val="28"/>
          <w:lang w:val="ru-RU"/>
        </w:rPr>
        <w:t>-д</w:t>
      </w:r>
      <w:proofErr w:type="gramEnd"/>
      <w:r w:rsidRPr="00382C31">
        <w:rPr>
          <w:rFonts w:ascii="Times New Roman" w:hAnsi="Times New Roman"/>
          <w:b/>
          <w:sz w:val="28"/>
          <w:szCs w:val="28"/>
          <w:lang w:val="ru-RU"/>
        </w:rPr>
        <w:t>вигательного аппарата».</w:t>
      </w:r>
      <w:bookmarkEnd w:id="1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6" w:name="_Toc512286566"/>
      <w:r w:rsidRPr="00382C31">
        <w:rPr>
          <w:rFonts w:ascii="Times New Roman" w:hAnsi="Times New Roman"/>
          <w:b/>
          <w:sz w:val="28"/>
          <w:szCs w:val="28"/>
          <w:lang w:val="ru-RU"/>
        </w:rPr>
        <w:t>3.1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Травмы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опорно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-д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вигательного аппарата, клиника, диагностика, лечение. </w:t>
      </w:r>
      <w:bookmarkEnd w:id="16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iCs/>
          <w:sz w:val="28"/>
          <w:szCs w:val="28"/>
          <w:lang w:val="ru-RU" w:eastAsia="ru-RU"/>
        </w:rPr>
        <w:t>Этиология, патогенез. Клиника вывихов. Диагностика. Способы иммобилизации и  обезболивания.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Методика обследования травматологических больных на месте происшествия.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Транспортная иммобилизация.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Транспортная иммобилизация при повреждении шеи.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Транспортная иммобилизация при повреждениях позвоночника.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Транспортная иммобилизация при повреждении и плечевого пояса.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Транспортная иммобилизация при повреждении верхних конечностей.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Повреждения плеча.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Повреждения предплечья.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Повреждение лучезапястного сустава и пальцев кисти. Транспортная иммобилизация при повреждении таза. Транспортная иммобилизация при повреждениях  нижних конечностей.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lastRenderedPageBreak/>
        <w:t>Общие принципы лечения больных с травмами.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Обезболивание.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госпитальном  этапе при вывихах.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7" w:name="_Toc512286567"/>
      <w:r w:rsidRPr="00382C31">
        <w:rPr>
          <w:rFonts w:ascii="Times New Roman" w:hAnsi="Times New Roman"/>
          <w:b/>
          <w:sz w:val="28"/>
          <w:szCs w:val="28"/>
          <w:lang w:val="ru-RU"/>
        </w:rPr>
        <w:t>3.2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Политавма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 Травматический шок. Патогенез. Клиника, диагностика, лечение.</w:t>
      </w:r>
      <w:bookmarkEnd w:id="1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Классификация.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Основные синдромы. Лечение. Порядок оказания помощи пострадавшему в терминальном состоянии. Порядок оказания помощи пострадавшему с наличием дыхания и кровообращения. </w:t>
      </w:r>
      <w:r w:rsidRPr="00382C31">
        <w:rPr>
          <w:rStyle w:val="BodyTextChar"/>
          <w:color w:val="000000"/>
          <w:sz w:val="28"/>
          <w:szCs w:val="28"/>
          <w:lang w:val="ru-RU"/>
        </w:rPr>
        <w:t>Оказание СМП на госпитальном этапе.</w:t>
      </w:r>
      <w:r w:rsidRPr="00382C31">
        <w:rPr>
          <w:rStyle w:val="BodyTextChar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Лечение.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Инфузионная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терапия.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8" w:name="_Toc512286568"/>
      <w:r w:rsidRPr="00382C31">
        <w:rPr>
          <w:rFonts w:ascii="Times New Roman" w:hAnsi="Times New Roman"/>
          <w:b/>
          <w:sz w:val="28"/>
          <w:szCs w:val="28"/>
          <w:lang w:val="ru-RU"/>
        </w:rPr>
        <w:t>3.2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Травматический шок.</w:t>
      </w:r>
      <w:bookmarkEnd w:id="18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Этиология, патогенез. Особенности травматического шока у детей. Медицинская помощь при травматическом шоке. Медицинская помощь при травматическом шоке на месте чрезвычайной ситуации. Медицинская помощь при травматическом шоке при транспортировке в лечебное учреждение. Коррекция нарушений газообмена.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9" w:name="_Toc512286569"/>
      <w:r w:rsidRPr="00382C31">
        <w:rPr>
          <w:rFonts w:ascii="Times New Roman" w:hAnsi="Times New Roman"/>
          <w:b/>
          <w:sz w:val="28"/>
          <w:szCs w:val="28"/>
          <w:lang w:val="ru-RU"/>
        </w:rPr>
        <w:t>3.3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Раны. Классификация. Неотложная помощь.</w:t>
      </w:r>
      <w:bookmarkEnd w:id="19"/>
    </w:p>
    <w:p w:rsidR="00413625" w:rsidRPr="00382C31" w:rsidRDefault="00413625" w:rsidP="00382C31">
      <w:pPr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382C31">
        <w:rPr>
          <w:rFonts w:ascii="Times New Roman" w:hAnsi="Times New Roman"/>
          <w:bCs/>
          <w:sz w:val="28"/>
          <w:szCs w:val="28"/>
          <w:lang w:val="ru-RU"/>
        </w:rPr>
        <w:t>Этиология, патогенез. Характерные признаки ран. Классификация ран. Понятие о раневой инфекции. Принципы обработки ран. Особенности ранений различных областей тела. Ранения головы. Ранения шеи. Открытые повреждения груди. Открытые повреждения живота. Ранения конечностей.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20" w:name="_Toc512089489"/>
      <w:bookmarkStart w:id="21" w:name="_Toc512267535"/>
      <w:bookmarkStart w:id="22" w:name="_Toc512286570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 4 «Реанимация и интенсивная терапия»</w:t>
      </w:r>
      <w:bookmarkEnd w:id="20"/>
      <w:bookmarkEnd w:id="21"/>
      <w:bookmarkEnd w:id="22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23" w:name="_Toc512089490"/>
      <w:bookmarkStart w:id="24" w:name="_Toc512267536"/>
      <w:bookmarkStart w:id="25" w:name="_Toc512286571"/>
      <w:r w:rsidRPr="00382C31">
        <w:rPr>
          <w:rFonts w:ascii="Times New Roman" w:hAnsi="Times New Roman"/>
          <w:b/>
          <w:sz w:val="28"/>
          <w:szCs w:val="28"/>
          <w:lang w:val="ru-RU"/>
        </w:rPr>
        <w:t>4.1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Приемы сердечно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-л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егочной реанимации.</w:t>
      </w:r>
      <w:bookmarkEnd w:id="23"/>
      <w:bookmarkEnd w:id="24"/>
      <w:bookmarkEnd w:id="2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Остановка кровообращения. Этапы умирания.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Постреанимационная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болезнь. Алгоритм базовых реанимационных мероприятий.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26" w:name="_Toc512089491"/>
      <w:bookmarkStart w:id="27" w:name="_Toc512267537"/>
      <w:bookmarkStart w:id="28" w:name="_Toc512286572"/>
      <w:r w:rsidRPr="00382C31">
        <w:rPr>
          <w:rFonts w:ascii="Times New Roman" w:hAnsi="Times New Roman"/>
          <w:b/>
          <w:sz w:val="28"/>
          <w:szCs w:val="28"/>
          <w:lang w:val="ru-RU"/>
        </w:rPr>
        <w:t>4.2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Кровопотеря. Современные кровезаменители.</w:t>
      </w:r>
      <w:bookmarkEnd w:id="26"/>
      <w:bookmarkEnd w:id="27"/>
      <w:bookmarkEnd w:id="28"/>
    </w:p>
    <w:p w:rsidR="00413625" w:rsidRPr="00382C31" w:rsidRDefault="00413625" w:rsidP="00382C31">
      <w:pPr>
        <w:jc w:val="both"/>
        <w:rPr>
          <w:rFonts w:ascii="Times New Roman" w:eastAsia="Times-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Этиология.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Классификация по скорости развития.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Клиника. </w:t>
      </w:r>
      <w:r w:rsidRPr="00382C31">
        <w:rPr>
          <w:rFonts w:ascii="Times New Roman" w:hAnsi="Times New Roman"/>
          <w:bCs/>
          <w:color w:val="0D0D0D" w:themeColor="text1" w:themeTint="F2"/>
          <w:sz w:val="28"/>
          <w:szCs w:val="28"/>
          <w:lang w:val="ru-RU" w:eastAsia="ru-RU"/>
        </w:rPr>
        <w:t>Правила наложения кровоостанавливающего жгута.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bCs/>
          <w:color w:val="0D0D0D" w:themeColor="text1" w:themeTint="F2"/>
          <w:sz w:val="28"/>
          <w:szCs w:val="28"/>
          <w:lang w:val="ru-RU" w:eastAsia="ru-RU"/>
        </w:rPr>
        <w:t>Другие способы остановки кровотечения.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 Общие принципы инфузионной терапии острых кровотечений. </w:t>
      </w:r>
      <w:proofErr w:type="spellStart"/>
      <w:r w:rsidRPr="00382C31">
        <w:rPr>
          <w:rFonts w:ascii="Times New Roman" w:eastAsia="Times-Roman" w:hAnsi="Times New Roman"/>
          <w:sz w:val="28"/>
          <w:szCs w:val="28"/>
          <w:lang w:val="ru-RU"/>
        </w:rPr>
        <w:t>Эритроцитарная</w:t>
      </w:r>
      <w:proofErr w:type="spellEnd"/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 масса. Свежезамороженная плазма (</w:t>
      </w:r>
      <w:proofErr w:type="spellStart"/>
      <w:r w:rsidRPr="00382C31">
        <w:rPr>
          <w:rFonts w:ascii="Times New Roman" w:eastAsia="Times-Roman" w:hAnsi="Times New Roman"/>
          <w:sz w:val="28"/>
          <w:szCs w:val="28"/>
          <w:lang w:val="ru-RU"/>
        </w:rPr>
        <w:t>криоплазма</w:t>
      </w:r>
      <w:proofErr w:type="spellEnd"/>
      <w:r w:rsidRPr="00382C31">
        <w:rPr>
          <w:rFonts w:ascii="Times New Roman" w:eastAsia="Times-Roman" w:hAnsi="Times New Roman"/>
          <w:sz w:val="28"/>
          <w:szCs w:val="28"/>
          <w:lang w:val="ru-RU"/>
        </w:rPr>
        <w:t>). Кровезаменители. Растворы желатины. Основные задачи инфузионной терапии при кровопотерях различного класса.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29" w:name="_Toc512089492"/>
      <w:bookmarkStart w:id="30" w:name="_Toc512267538"/>
      <w:bookmarkStart w:id="31" w:name="_Toc512286573"/>
      <w:r w:rsidRPr="00382C31">
        <w:rPr>
          <w:rFonts w:ascii="Times New Roman" w:hAnsi="Times New Roman"/>
          <w:b/>
          <w:sz w:val="28"/>
          <w:szCs w:val="28"/>
          <w:lang w:val="ru-RU"/>
        </w:rPr>
        <w:t>4.3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Кома. Интенсивная терапия.</w:t>
      </w:r>
      <w:bookmarkEnd w:id="29"/>
      <w:bookmarkEnd w:id="30"/>
      <w:bookmarkEnd w:id="31"/>
    </w:p>
    <w:p w:rsidR="00413625" w:rsidRPr="00382C31" w:rsidRDefault="00413625" w:rsidP="00382C31">
      <w:pPr>
        <w:jc w:val="both"/>
        <w:rPr>
          <w:rStyle w:val="2161"/>
          <w:rFonts w:ascii="Times New Roman" w:hAnsi="Times New Roman"/>
          <w:b w:val="0"/>
          <w:bCs w:val="0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sz w:val="28"/>
          <w:szCs w:val="28"/>
          <w:lang w:val="ru-RU" w:eastAsia="ru-RU"/>
        </w:rPr>
        <w:lastRenderedPageBreak/>
        <w:t xml:space="preserve">Патогенез. Клинические проявления.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Диагностика. Виды ком.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Style w:val="2161"/>
          <w:rFonts w:ascii="Times New Roman" w:hAnsi="Times New Roman"/>
          <w:sz w:val="28"/>
          <w:szCs w:val="28"/>
          <w:lang w:val="ru-RU"/>
        </w:rPr>
        <w:t>Коррекция артериального давления.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32" w:name="_Toc512089493"/>
      <w:bookmarkStart w:id="33" w:name="_Toc512267539"/>
      <w:bookmarkStart w:id="34" w:name="_Toc512286574"/>
      <w:r w:rsidRPr="00382C31">
        <w:rPr>
          <w:rFonts w:ascii="Times New Roman" w:hAnsi="Times New Roman"/>
          <w:b/>
          <w:sz w:val="28"/>
          <w:szCs w:val="28"/>
          <w:lang w:val="ru-RU"/>
        </w:rPr>
        <w:t>4.4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Анафилактический шок.</w:t>
      </w:r>
      <w:bookmarkEnd w:id="32"/>
      <w:bookmarkEnd w:id="33"/>
      <w:bookmarkEnd w:id="34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Этиология, патогенез, клиника, диагностика. Лечение. </w:t>
      </w:r>
      <w:r w:rsidRPr="00382C31">
        <w:rPr>
          <w:rStyle w:val="ad"/>
          <w:rFonts w:ascii="Times New Roman" w:hAnsi="Times New Roman"/>
          <w:sz w:val="28"/>
          <w:szCs w:val="28"/>
          <w:shd w:val="clear" w:color="auto" w:fill="FFFFFF"/>
          <w:lang w:val="ru-RU"/>
        </w:rPr>
        <w:t>Ангионевротический отёк.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Классификация.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bCs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35" w:name="_Toc512089494"/>
      <w:bookmarkStart w:id="36" w:name="_Toc512267540"/>
      <w:bookmarkStart w:id="37" w:name="_Toc512286575"/>
      <w:r w:rsidRPr="00382C31">
        <w:rPr>
          <w:rFonts w:ascii="Times New Roman" w:hAnsi="Times New Roman"/>
          <w:b/>
          <w:sz w:val="28"/>
          <w:szCs w:val="28"/>
          <w:lang w:val="ru-RU"/>
        </w:rPr>
        <w:t>4.5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Принципы неотложной помощи при термических и комбинированных поражениях.</w:t>
      </w:r>
      <w:bookmarkEnd w:id="35"/>
      <w:bookmarkEnd w:id="36"/>
      <w:bookmarkEnd w:id="3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Ожоговый шок. Классификация.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Определение площади термического поражения. Определение глубины термического поражения. Лечение. Оказание СМП на госпитальном этапе. Диагностика ингаляционной травмы. Методика выполнения ФБС. Респираторная поддержка.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38" w:name="_Toc512089495"/>
      <w:bookmarkStart w:id="39" w:name="_Toc512267541"/>
      <w:bookmarkStart w:id="40" w:name="_Toc512286576"/>
      <w:r w:rsidRPr="00382C31">
        <w:rPr>
          <w:rFonts w:ascii="Times New Roman" w:hAnsi="Times New Roman"/>
          <w:b/>
          <w:sz w:val="28"/>
          <w:szCs w:val="28"/>
          <w:lang w:val="ru-RU"/>
        </w:rPr>
        <w:t>4.6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Общее переохлаждение организма. Отморожения.</w:t>
      </w:r>
      <w:bookmarkEnd w:id="38"/>
      <w:bookmarkEnd w:id="39"/>
      <w:bookmarkEnd w:id="40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Классификация.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Определение глубины поражения.  Лечение. Оказание СМП на госпитальном этапе. Диагностика. Охлаждение.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Лечение. Оказание СМП на госпитальном этапе.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Диагнстика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41" w:name="_Toc512089496"/>
      <w:bookmarkStart w:id="42" w:name="_Toc512267542"/>
      <w:bookmarkStart w:id="43" w:name="_Toc512286577"/>
      <w:r w:rsidRPr="00382C31">
        <w:rPr>
          <w:rFonts w:ascii="Times New Roman" w:hAnsi="Times New Roman"/>
          <w:b/>
          <w:sz w:val="28"/>
          <w:szCs w:val="28"/>
          <w:lang w:val="ru-RU"/>
        </w:rPr>
        <w:t>4.7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Синдром сдавления.</w:t>
      </w:r>
      <w:bookmarkEnd w:id="41"/>
      <w:bookmarkEnd w:id="42"/>
      <w:bookmarkEnd w:id="4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44" w:name="_Toc398911011"/>
      <w:r w:rsidRPr="00382C31">
        <w:rPr>
          <w:rFonts w:ascii="Times New Roman" w:hAnsi="Times New Roman"/>
          <w:sz w:val="28"/>
          <w:szCs w:val="28"/>
          <w:lang w:val="ru-RU"/>
        </w:rPr>
        <w:t>Клиническая картина</w:t>
      </w:r>
      <w:bookmarkEnd w:id="44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bookmarkStart w:id="45" w:name="_Toc398913095"/>
      <w:r w:rsidRPr="00382C31">
        <w:rPr>
          <w:rFonts w:ascii="Times New Roman" w:hAnsi="Times New Roman"/>
          <w:sz w:val="28"/>
          <w:szCs w:val="28"/>
          <w:lang w:val="ru-RU"/>
        </w:rPr>
        <w:t xml:space="preserve"> Оказание скорой медицинской помощи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</w:t>
      </w:r>
      <w:bookmarkEnd w:id="45"/>
      <w:r w:rsidRPr="00382C31">
        <w:rPr>
          <w:rFonts w:ascii="Times New Roman" w:hAnsi="Times New Roman"/>
          <w:sz w:val="28"/>
          <w:szCs w:val="28"/>
          <w:lang w:val="ru-RU"/>
        </w:rPr>
        <w:t>. Оказание СМП на госпитальном этапе.</w:t>
      </w:r>
      <w:r w:rsidRPr="00382C31">
        <w:rPr>
          <w:rStyle w:val="12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Методы экстракорпоральной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гемокоррекции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  <w:bookmarkStart w:id="46" w:name="_Toc512160093"/>
      <w:bookmarkStart w:id="47" w:name="_Toc512267992"/>
      <w:bookmarkStart w:id="48" w:name="_Toc512286578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 5  «Неотложная помощь при острых экзогенных отравлениях»</w:t>
      </w:r>
      <w:bookmarkEnd w:id="46"/>
      <w:bookmarkEnd w:id="47"/>
      <w:bookmarkEnd w:id="48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49" w:name="_Toc512160094"/>
      <w:bookmarkStart w:id="50" w:name="_Toc512267993"/>
      <w:bookmarkStart w:id="51" w:name="_Toc512286579"/>
      <w:r w:rsidRPr="00382C31">
        <w:rPr>
          <w:rFonts w:ascii="Times New Roman" w:hAnsi="Times New Roman"/>
          <w:b/>
          <w:sz w:val="28"/>
          <w:szCs w:val="28"/>
          <w:lang w:val="ru-RU"/>
        </w:rPr>
        <w:t>5.1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Отравления прижигающими ядами.</w:t>
      </w:r>
      <w:bookmarkEnd w:id="49"/>
      <w:bookmarkEnd w:id="50"/>
      <w:bookmarkEnd w:id="5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Отравления ядами прижигающего действия. Отравления уксусной кислотой (эссенцией). Клиника.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Догоспитальный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этап. Госпитальный этап. Отравления минеральными кислотами. Патогенез. Отравления щелочами. Клиника, 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52" w:name="_Toc512160095"/>
      <w:bookmarkStart w:id="53" w:name="_Toc512267994"/>
      <w:bookmarkStart w:id="54" w:name="_Toc512286580"/>
      <w:r w:rsidRPr="00382C31">
        <w:rPr>
          <w:rFonts w:ascii="Times New Roman" w:hAnsi="Times New Roman"/>
          <w:b/>
          <w:sz w:val="28"/>
          <w:szCs w:val="28"/>
          <w:lang w:val="ru-RU"/>
        </w:rPr>
        <w:t>5.2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Отравления растительными ядами и лекарственными средствами.</w:t>
      </w:r>
      <w:bookmarkEnd w:id="52"/>
      <w:bookmarkEnd w:id="53"/>
      <w:bookmarkEnd w:id="54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lastRenderedPageBreak/>
        <w:t xml:space="preserve">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антибиотиками. Диагностика. Дифференциальная диагностика. Лечение.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гормонами. Отравления пероральными гипогликемическими средствами. Диагностика. Лечение. Острые отравления инсулином. Лечение.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НПВС. Острые отравления парацетамолом. Клиническая картина. Дифференциальная диагностика. Лечение. Острые отравления ацетилсалициловой кислотой. Клиническая картина. Лечение. Основные синдромы при отравлениях НПВС. Лечение.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метилксантинами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. Лечение.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сердечными гликозидами. Лечение. Острые отравления </w:t>
      </w:r>
      <w:r w:rsidRPr="00382C31">
        <w:rPr>
          <w:rFonts w:ascii="Times New Roman" w:hAnsi="Times New Roman"/>
          <w:sz w:val="28"/>
          <w:szCs w:val="28"/>
        </w:rPr>
        <w:t>β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– блокаторами. Острые отравления блокаторами кальциевых каналов. Острые отравления клофелином (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клонидин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). Острое отравление алкалоидами кукольника (чемеричная вода).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 при отравлении диуретиками. </w:t>
      </w:r>
      <w:r w:rsidRPr="00382C31">
        <w:rPr>
          <w:rFonts w:ascii="Times New Roman" w:eastAsia="Times-Bold" w:hAnsi="Times New Roman"/>
          <w:bCs/>
          <w:sz w:val="28"/>
          <w:szCs w:val="28"/>
          <w:lang w:val="ru-RU"/>
        </w:rPr>
        <w:t>Отравления ядовитыми грибами. Этиология.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Острые отравления мухомором красным. Клиническая картина. Острые отравления ядами, содержащимися в сморчках и строчках. </w:t>
      </w:r>
      <w:r w:rsidRPr="00382C31">
        <w:rPr>
          <w:rFonts w:ascii="Times New Roman" w:eastAsia="Times-Bold" w:hAnsi="Times New Roman"/>
          <w:bCs/>
          <w:sz w:val="28"/>
          <w:szCs w:val="28"/>
          <w:lang w:val="ru-RU"/>
        </w:rPr>
        <w:t>Отравления бледной поганкой.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55" w:name="_Toc512160096"/>
      <w:bookmarkStart w:id="56" w:name="_Toc512267995"/>
      <w:bookmarkStart w:id="57" w:name="_Toc512286581"/>
      <w:r w:rsidRPr="00382C31">
        <w:rPr>
          <w:rFonts w:ascii="Times New Roman" w:hAnsi="Times New Roman"/>
          <w:b/>
          <w:sz w:val="28"/>
          <w:szCs w:val="28"/>
          <w:lang w:val="ru-RU"/>
        </w:rPr>
        <w:t>5.3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 Острые отравления фосфорорганическими соединениями.</w:t>
      </w:r>
      <w:bookmarkEnd w:id="55"/>
      <w:bookmarkEnd w:id="56"/>
      <w:bookmarkEnd w:id="57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Отравления промышленными и бытовыми ядами. Отравления фосфорорганическими соединениями. Патогенез. Клиника. Неотложная помощь.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58" w:name="_Toc512160097"/>
      <w:bookmarkStart w:id="59" w:name="_Toc512267996"/>
      <w:bookmarkStart w:id="60" w:name="_Toc512286582"/>
      <w:r w:rsidRPr="00382C31">
        <w:rPr>
          <w:rFonts w:ascii="Times New Roman" w:hAnsi="Times New Roman"/>
          <w:b/>
          <w:sz w:val="28"/>
          <w:szCs w:val="28"/>
          <w:lang w:val="ru-RU"/>
        </w:rPr>
        <w:t>5.4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Острые отравления окисью углерода.</w:t>
      </w:r>
      <w:bookmarkEnd w:id="58"/>
      <w:bookmarkEnd w:id="59"/>
      <w:bookmarkEnd w:id="60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Отравления угарным газом. Этиология. Патогенез. Неотложная помощь. Отравления дихлорэтаном. Патогенез. Клиника. Неотложная помощь.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61" w:name="_Toc512160098"/>
      <w:bookmarkStart w:id="62" w:name="_Toc512267997"/>
      <w:bookmarkStart w:id="63" w:name="_Toc512286583"/>
      <w:r w:rsidRPr="00382C31">
        <w:rPr>
          <w:rFonts w:ascii="Times New Roman" w:hAnsi="Times New Roman"/>
          <w:b/>
          <w:sz w:val="28"/>
          <w:szCs w:val="28"/>
          <w:lang w:val="ru-RU"/>
        </w:rPr>
        <w:t>5.5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Отравления психотропными веществами.</w:t>
      </w:r>
      <w:bookmarkEnd w:id="61"/>
      <w:bookmarkEnd w:id="62"/>
      <w:bookmarkEnd w:id="63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13625" w:rsidRPr="00382C31" w:rsidRDefault="00413625" w:rsidP="00382C31">
      <w:pPr>
        <w:jc w:val="both"/>
        <w:rPr>
          <w:rFonts w:ascii="Times New Roman" w:eastAsia="Times-Roman" w:hAnsi="Times New Roman"/>
          <w:sz w:val="28"/>
          <w:szCs w:val="28"/>
          <w:lang w:val="ru-RU"/>
        </w:rPr>
      </w:pP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Отравления фенамином и эфедрином. Токсичность. </w:t>
      </w:r>
      <w:proofErr w:type="spellStart"/>
      <w:r w:rsidRPr="00382C31">
        <w:rPr>
          <w:rFonts w:ascii="Times New Roman" w:eastAsia="Times-Roman" w:hAnsi="Times New Roman"/>
          <w:sz w:val="28"/>
          <w:szCs w:val="28"/>
          <w:lang w:val="ru-RU"/>
        </w:rPr>
        <w:t>Этиология</w:t>
      </w:r>
      <w:proofErr w:type="gramStart"/>
      <w:r w:rsidRPr="00382C31">
        <w:rPr>
          <w:rFonts w:ascii="Times New Roman" w:eastAsia="Times-Roman" w:hAnsi="Times New Roman"/>
          <w:sz w:val="28"/>
          <w:szCs w:val="28"/>
          <w:lang w:val="ru-RU"/>
        </w:rPr>
        <w:t>,п</w:t>
      </w:r>
      <w:proofErr w:type="gramEnd"/>
      <w:r w:rsidRPr="00382C31">
        <w:rPr>
          <w:rFonts w:ascii="Times New Roman" w:eastAsia="Times-Roman" w:hAnsi="Times New Roman"/>
          <w:sz w:val="28"/>
          <w:szCs w:val="28"/>
          <w:lang w:val="ru-RU"/>
        </w:rPr>
        <w:t>атогенез</w:t>
      </w:r>
      <w:proofErr w:type="spellEnd"/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, клиника. Отравления тяжелой степени тяжести. Лечение. Отравления </w:t>
      </w:r>
      <w:r w:rsidRPr="00382C31">
        <w:rPr>
          <w:rFonts w:ascii="Times New Roman" w:eastAsia="Times-Roman" w:hAnsi="Times New Roman"/>
          <w:sz w:val="28"/>
          <w:szCs w:val="28"/>
        </w:rPr>
        <w:t>LSD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. Отравления марихуаной. Отравления барбитуратами и транквилизаторами. Отравления барбитуратами. Патогенез. Клиника. Основные принципы ведения больных с отравлениями барбитуратами: ликвидация. Неотложная помощь. Отравления транквилизаторами.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64" w:name="_Toc512160099"/>
      <w:bookmarkStart w:id="65" w:name="_Toc512267998"/>
      <w:bookmarkStart w:id="66" w:name="_Toc512286584"/>
      <w:r w:rsidRPr="00382C31">
        <w:rPr>
          <w:rFonts w:ascii="Times New Roman" w:hAnsi="Times New Roman"/>
          <w:b/>
          <w:sz w:val="28"/>
          <w:szCs w:val="28"/>
          <w:lang w:val="ru-RU"/>
        </w:rPr>
        <w:t>5.6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Острые отравления наркотическими препаратами.</w:t>
      </w:r>
      <w:bookmarkEnd w:id="64"/>
      <w:bookmarkEnd w:id="65"/>
      <w:bookmarkEnd w:id="66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Наркотические аналгетики.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Этиология.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Патогенез.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Отравления наркотическими аналгетиками.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Клиника.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Отравления тяжелой и крайне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lastRenderedPageBreak/>
        <w:t>тяжелой степени тяжести.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Лечение отравлений наркотическими аналгетиками.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Отравления кокаином.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Этиология.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Патогенез.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Клиника.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Принципы лечения отравлений кокаином.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Неотложная помощь.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eastAsia="Times-Roman" w:hAnsi="Times New Roman"/>
          <w:sz w:val="28"/>
          <w:szCs w:val="28"/>
          <w:lang w:val="ru-RU"/>
        </w:rPr>
        <w:t>Антидотная</w:t>
      </w:r>
      <w:proofErr w:type="spellEnd"/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 терапия.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>Антиаритмическая терапия.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67" w:name="_Toc512160100"/>
      <w:bookmarkStart w:id="68" w:name="_Toc512267999"/>
      <w:bookmarkStart w:id="69" w:name="_Toc512286585"/>
      <w:r w:rsidRPr="00382C31">
        <w:rPr>
          <w:rFonts w:ascii="Times New Roman" w:hAnsi="Times New Roman"/>
          <w:b/>
          <w:sz w:val="28"/>
          <w:szCs w:val="28"/>
          <w:lang w:val="ru-RU"/>
        </w:rPr>
        <w:t>5.7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Острая алкогольная интоксикация.</w:t>
      </w:r>
      <w:bookmarkEnd w:id="67"/>
      <w:bookmarkEnd w:id="68"/>
      <w:bookmarkEnd w:id="69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413625" w:rsidRPr="00382C31" w:rsidRDefault="00413625" w:rsidP="00382C31">
      <w:pPr>
        <w:jc w:val="both"/>
        <w:rPr>
          <w:rFonts w:ascii="Times New Roman" w:eastAsia="Times-Roman" w:hAnsi="Times New Roman"/>
          <w:sz w:val="28"/>
          <w:szCs w:val="28"/>
          <w:lang w:val="ru-RU"/>
        </w:rPr>
      </w:pP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Отравления этиловым спиртом (алкоголем) и его производными.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Клиника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,д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иагнстика,первая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помощь.</w:t>
      </w:r>
      <w:r w:rsidRPr="00382C31">
        <w:rPr>
          <w:rFonts w:ascii="Times New Roman" w:eastAsia="Times-Roman" w:hAnsi="Times New Roman"/>
          <w:sz w:val="28"/>
          <w:szCs w:val="28"/>
          <w:lang w:val="ru-RU"/>
        </w:rPr>
        <w:t xml:space="preserve"> Отравления суррогатами алкоголя. Отравления метиловым спиртом. Отравления этиленгликолем.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70" w:name="_Toc512286586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№6 «Острые хирургические заболевания».</w:t>
      </w:r>
      <w:bookmarkEnd w:id="70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1" w:name="_Toc512286587"/>
      <w:r w:rsidRPr="00382C31">
        <w:rPr>
          <w:rFonts w:ascii="Times New Roman" w:hAnsi="Times New Roman"/>
          <w:b/>
          <w:sz w:val="28"/>
          <w:szCs w:val="28"/>
          <w:lang w:val="ru-RU"/>
        </w:rPr>
        <w:t>6.1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Острый аппендицит.</w:t>
      </w:r>
      <w:bookmarkEnd w:id="7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Клиника, диагностика, первая помощь.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2" w:name="_Toc512286588"/>
      <w:r w:rsidRPr="00382C31">
        <w:rPr>
          <w:rFonts w:ascii="Times New Roman" w:hAnsi="Times New Roman"/>
          <w:b/>
          <w:sz w:val="28"/>
          <w:szCs w:val="28"/>
          <w:lang w:val="ru-RU"/>
        </w:rPr>
        <w:t>6.2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Острый живот. Перитонит.</w:t>
      </w:r>
      <w:bookmarkEnd w:id="72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Клиника, диагностика, помощь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3" w:name="_Toc512286589"/>
      <w:r w:rsidRPr="00382C31">
        <w:rPr>
          <w:rFonts w:ascii="Times New Roman" w:hAnsi="Times New Roman"/>
          <w:b/>
          <w:sz w:val="28"/>
          <w:szCs w:val="28"/>
          <w:lang w:val="ru-RU"/>
        </w:rPr>
        <w:t>6.3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Острый холецистит и панкреатит.</w:t>
      </w:r>
      <w:bookmarkEnd w:id="7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Клиника, диагностика, помощь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Острый калькулезный холецистит, осложненный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холедохолитиазом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</w:t>
      </w:r>
      <w:proofErr w:type="gram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с</w:t>
      </w:r>
      <w:proofErr w:type="gram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/ без механической желтухи.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Тактика лечения при остром холецистите, осложненном </w:t>
      </w:r>
      <w:proofErr w:type="spellStart"/>
      <w:r w:rsidRPr="00382C31">
        <w:rPr>
          <w:rFonts w:ascii="Times New Roman" w:hAnsi="Times New Roman"/>
          <w:bCs/>
          <w:color w:val="000000"/>
          <w:sz w:val="28"/>
          <w:szCs w:val="28"/>
          <w:lang w:val="ru-RU"/>
        </w:rPr>
        <w:t>холедохолитиазом</w:t>
      </w:r>
      <w:proofErr w:type="spellEnd"/>
      <w:r w:rsidRPr="00382C31"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 </w:t>
      </w:r>
      <w:proofErr w:type="gramStart"/>
      <w:r w:rsidRPr="00382C31">
        <w:rPr>
          <w:rFonts w:ascii="Times New Roman" w:hAnsi="Times New Roman"/>
          <w:bCs/>
          <w:color w:val="000000"/>
          <w:sz w:val="28"/>
          <w:szCs w:val="28"/>
          <w:lang w:val="ru-RU"/>
        </w:rPr>
        <w:t>с</w:t>
      </w:r>
      <w:proofErr w:type="gramEnd"/>
      <w:r w:rsidRPr="00382C31">
        <w:rPr>
          <w:rFonts w:ascii="Times New Roman" w:hAnsi="Times New Roman"/>
          <w:bCs/>
          <w:color w:val="000000"/>
          <w:sz w:val="28"/>
          <w:szCs w:val="28"/>
          <w:lang w:val="ru-RU"/>
        </w:rPr>
        <w:t xml:space="preserve"> / без механической желтухи.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4" w:name="_Toc512286590"/>
      <w:r w:rsidRPr="00382C31">
        <w:rPr>
          <w:rFonts w:ascii="Times New Roman" w:hAnsi="Times New Roman"/>
          <w:b/>
          <w:sz w:val="28"/>
          <w:szCs w:val="28"/>
          <w:lang w:val="ru-RU"/>
        </w:rPr>
        <w:t>6.4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Язвенная болезнь желудка и ДПК.</w:t>
      </w:r>
      <w:bookmarkEnd w:id="74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Клиника, диагностика, помощь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75" w:name="_Toc512286591"/>
      <w:r w:rsidRPr="00382C31">
        <w:rPr>
          <w:rFonts w:ascii="Times New Roman" w:hAnsi="Times New Roman"/>
          <w:b/>
          <w:sz w:val="28"/>
          <w:szCs w:val="28"/>
          <w:lang w:val="ru-RU"/>
        </w:rPr>
        <w:t>6.5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Острая непроходимость кишечника.</w:t>
      </w:r>
      <w:bookmarkEnd w:id="7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Клиника, диагностика, помощь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76" w:name="_Toc511845625"/>
      <w:bookmarkStart w:id="77" w:name="_Toc512286592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№7 «Неотложная помощь при заболеваниях и травмах нервной системы»</w:t>
      </w:r>
      <w:bookmarkEnd w:id="76"/>
      <w:bookmarkEnd w:id="7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u w:color="000000"/>
          <w:lang w:val="ru-RU"/>
        </w:rPr>
      </w:pPr>
      <w:bookmarkStart w:id="78" w:name="_Toc511845626"/>
      <w:bookmarkStart w:id="79" w:name="_Toc512286593"/>
      <w:r w:rsidRPr="00382C31">
        <w:rPr>
          <w:rFonts w:ascii="Times New Roman" w:hAnsi="Times New Roman"/>
          <w:b/>
          <w:sz w:val="28"/>
          <w:szCs w:val="28"/>
          <w:lang w:val="ru-RU"/>
        </w:rPr>
        <w:t xml:space="preserve"> 7.1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Головная боль.</w:t>
      </w:r>
      <w:bookmarkEnd w:id="78"/>
      <w:bookmarkEnd w:id="79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Диагностика. Мигрень.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Головная боль напряжения.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Кластерная головная боль.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Хроническая пароксизмальная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гемикрания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Головные боли, связанные с травмой.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Головные боли, сочетающиеся с сосудистыми расстройствами.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Головная боль при атеросклерозе</w:t>
      </w:r>
      <w:r w:rsidRPr="00382C31">
        <w:rPr>
          <w:rFonts w:ascii="Times New Roman" w:hAnsi="Times New Roman"/>
          <w:bCs/>
          <w:sz w:val="28"/>
          <w:szCs w:val="28"/>
          <w:lang w:eastAsia="ru-RU"/>
        </w:rPr>
        <w:t> 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сосудов головного мозга.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Головная боль при гипертонической болезни.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Головные боли, связанные с приемом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lastRenderedPageBreak/>
        <w:t>лекарственных средств.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Головные боли, связанные с инфекцией.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Головные боли при патологии шеи, глаз, ЛОР-органов, зубов, рта, других тканей лица и черепа.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Головные боли при соматической патологии.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0" w:name="_Toc511845627"/>
      <w:bookmarkStart w:id="81" w:name="_Toc512286594"/>
      <w:r w:rsidRPr="00382C31">
        <w:rPr>
          <w:rFonts w:ascii="Times New Roman" w:hAnsi="Times New Roman"/>
          <w:b/>
          <w:sz w:val="28"/>
          <w:szCs w:val="28"/>
          <w:lang w:val="ru-RU"/>
        </w:rPr>
        <w:t>7.2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ОНМК.</w:t>
      </w:r>
      <w:bookmarkEnd w:id="80"/>
      <w:bookmarkEnd w:id="8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Этиология,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патоенез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. Клиника, диагностика,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2" w:name="_Toc511845628"/>
      <w:bookmarkStart w:id="83" w:name="_Toc512286595"/>
      <w:r w:rsidRPr="00382C31">
        <w:rPr>
          <w:rFonts w:ascii="Times New Roman" w:hAnsi="Times New Roman"/>
          <w:b/>
          <w:sz w:val="28"/>
          <w:szCs w:val="28"/>
          <w:lang w:val="ru-RU"/>
        </w:rPr>
        <w:t>7.3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Судорожные состояния. Эпилепсия.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Эпистатус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 Неотложная помощь.</w:t>
      </w:r>
      <w:bookmarkEnd w:id="82"/>
      <w:bookmarkEnd w:id="83"/>
    </w:p>
    <w:p w:rsidR="00413625" w:rsidRPr="00382C31" w:rsidRDefault="00413625" w:rsidP="00382C31">
      <w:pPr>
        <w:jc w:val="both"/>
        <w:rPr>
          <w:rStyle w:val="12"/>
          <w:sz w:val="28"/>
          <w:szCs w:val="28"/>
          <w:lang w:val="ru-RU"/>
        </w:rPr>
      </w:pP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Этиология и патогенез. Классификация.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Патогенез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эпилептического статуса.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Клиническая картина. </w:t>
      </w:r>
      <w:r w:rsidRPr="00382C31">
        <w:rPr>
          <w:rFonts w:ascii="Times New Roman" w:eastAsia="ArialMT" w:hAnsi="Times New Roman"/>
          <w:sz w:val="28"/>
          <w:szCs w:val="28"/>
          <w:lang w:val="ru-RU"/>
        </w:rPr>
        <w:t xml:space="preserve">Дифференциальная диагностика. </w:t>
      </w:r>
      <w:r w:rsidRPr="00382C31">
        <w:rPr>
          <w:rFonts w:ascii="Times New Roman" w:eastAsia="TimesNewRomanPS-BoldMT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eastAsia="TimesNewRomanPS-BoldMT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eastAsia="TimesNewRomanPS-BoldMT" w:hAnsi="Times New Roman"/>
          <w:bCs/>
          <w:sz w:val="28"/>
          <w:szCs w:val="28"/>
          <w:lang w:val="ru-RU"/>
        </w:rPr>
        <w:t xml:space="preserve"> этапе. </w:t>
      </w:r>
      <w:r w:rsidRPr="00382C31">
        <w:rPr>
          <w:rFonts w:ascii="Times New Roman" w:eastAsia="ArialMT" w:hAnsi="Times New Roman"/>
          <w:sz w:val="28"/>
          <w:szCs w:val="28"/>
          <w:lang w:val="ru-RU"/>
        </w:rPr>
        <w:t xml:space="preserve">Осмотр и </w:t>
      </w:r>
      <w:proofErr w:type="spellStart"/>
      <w:r w:rsidRPr="00382C31">
        <w:rPr>
          <w:rFonts w:ascii="Times New Roman" w:eastAsia="ArialMT" w:hAnsi="Times New Roman"/>
          <w:sz w:val="28"/>
          <w:szCs w:val="28"/>
          <w:lang w:val="ru-RU"/>
        </w:rPr>
        <w:t>физикальное</w:t>
      </w:r>
      <w:proofErr w:type="spellEnd"/>
      <w:r w:rsidRPr="00382C31">
        <w:rPr>
          <w:rFonts w:ascii="Times New Roman" w:eastAsia="ArialMT" w:hAnsi="Times New Roman"/>
          <w:sz w:val="28"/>
          <w:szCs w:val="28"/>
          <w:lang w:val="ru-RU"/>
        </w:rPr>
        <w:t xml:space="preserve"> обследование. Общие лечебные мероприятия. Способ применения и дозы лекарственных средств. </w:t>
      </w:r>
      <w:r w:rsidRPr="00382C31">
        <w:rPr>
          <w:rFonts w:ascii="Times New Roman" w:hAnsi="Times New Roman"/>
          <w:bCs/>
          <w:iCs/>
          <w:sz w:val="28"/>
          <w:szCs w:val="28"/>
          <w:lang w:val="ru-RU"/>
        </w:rPr>
        <w:t xml:space="preserve">Другие необходимые мероприятия. </w:t>
      </w:r>
      <w:r w:rsidRPr="00382C31">
        <w:rPr>
          <w:rStyle w:val="12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4" w:name="_Toc511845629"/>
      <w:bookmarkStart w:id="85" w:name="_Toc512286596"/>
      <w:r w:rsidRPr="00382C31">
        <w:rPr>
          <w:rFonts w:ascii="Times New Roman" w:hAnsi="Times New Roman"/>
          <w:b/>
          <w:sz w:val="28"/>
          <w:szCs w:val="28"/>
          <w:lang w:val="ru-RU"/>
        </w:rPr>
        <w:t>7.4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Нарушение сознания, комы. Неотложная помощь.</w:t>
      </w:r>
      <w:bookmarkEnd w:id="84"/>
      <w:bookmarkEnd w:id="8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Нарушения сознания. Симптомы. </w:t>
      </w:r>
      <w:r w:rsidRPr="00382C31">
        <w:rPr>
          <w:rFonts w:ascii="Times New Roman" w:hAnsi="Times New Roman"/>
          <w:iCs/>
          <w:sz w:val="28"/>
          <w:szCs w:val="28"/>
          <w:lang w:val="ru-RU" w:eastAsia="ru-RU"/>
        </w:rPr>
        <w:t>Причины.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Классификация.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Этиология и патогенез.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iCs/>
          <w:sz w:val="28"/>
          <w:szCs w:val="28"/>
          <w:lang w:val="ru-RU"/>
        </w:rPr>
        <w:t>Патологические формы дыхания</w:t>
      </w:r>
      <w:r w:rsidRPr="00382C31">
        <w:rPr>
          <w:rFonts w:ascii="Times New Roman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Органическая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Варианты органической комы.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Метаболическая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Особенности обследований больных в коме. Исходы комы. Некоторые клинические формы коматозного состояния.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Апоплексическая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spellStart"/>
      <w:r w:rsidRPr="00382C31">
        <w:rPr>
          <w:rFonts w:ascii="Times New Roman" w:hAnsi="Times New Roman"/>
          <w:sz w:val="28"/>
          <w:szCs w:val="28"/>
          <w:lang w:val="ru-RU" w:eastAsia="ru-RU"/>
        </w:rPr>
        <w:t>Апоплексиформная</w:t>
      </w:r>
      <w:proofErr w:type="spell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Инфекционно-токсическая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 при менингитах.  Кома при энцефалитах.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Пернициозно-анемическая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Травматическая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Малярийная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Печеночная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Уремическая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spellStart"/>
      <w:r w:rsidRPr="00382C31">
        <w:rPr>
          <w:rFonts w:ascii="Times New Roman" w:hAnsi="Times New Roman"/>
          <w:sz w:val="28"/>
          <w:szCs w:val="28"/>
          <w:lang w:val="ru-RU" w:eastAsia="ru-RU"/>
        </w:rPr>
        <w:t>Хлоргидропеническая</w:t>
      </w:r>
      <w:proofErr w:type="spell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Эклампсическая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</w:t>
      </w:r>
      <w:proofErr w:type="spellStart"/>
      <w:r w:rsidRPr="00382C31">
        <w:rPr>
          <w:rFonts w:ascii="Times New Roman" w:hAnsi="Times New Roman"/>
          <w:sz w:val="28"/>
          <w:szCs w:val="28"/>
          <w:lang w:val="ru-RU" w:eastAsia="ru-RU"/>
        </w:rPr>
        <w:t>Ацетонемическая</w:t>
      </w:r>
      <w:proofErr w:type="spell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кома. Кома,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вызванная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отравлением оксидом углерода. Кома, </w:t>
      </w:r>
      <w:proofErr w:type="gramStart"/>
      <w:r w:rsidRPr="00382C31">
        <w:rPr>
          <w:rFonts w:ascii="Times New Roman" w:hAnsi="Times New Roman"/>
          <w:sz w:val="28"/>
          <w:szCs w:val="28"/>
          <w:lang w:val="ru-RU" w:eastAsia="ru-RU"/>
        </w:rPr>
        <w:t>вызванная</w:t>
      </w:r>
      <w:proofErr w:type="gram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отравлением </w:t>
      </w:r>
      <w:proofErr w:type="spellStart"/>
      <w:r w:rsidRPr="00382C31">
        <w:rPr>
          <w:rFonts w:ascii="Times New Roman" w:hAnsi="Times New Roman"/>
          <w:sz w:val="28"/>
          <w:szCs w:val="28"/>
          <w:lang w:val="ru-RU" w:eastAsia="ru-RU"/>
        </w:rPr>
        <w:t>фосфороорганическими</w:t>
      </w:r>
      <w:proofErr w:type="spellEnd"/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соединениями (ФОС).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 и </w:t>
      </w:r>
      <w:proofErr w:type="gramStart"/>
      <w:r w:rsidRPr="00382C31">
        <w:rPr>
          <w:rFonts w:ascii="Times New Roman" w:hAnsi="Times New Roman"/>
          <w:bCs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этапах.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Направления базисной терапии.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Коррекция дыхательных нарушений.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Купирование судорожного синдрома.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6" w:name="_Toc511845630"/>
      <w:bookmarkStart w:id="87" w:name="_Toc512286597"/>
      <w:r w:rsidRPr="00382C31">
        <w:rPr>
          <w:rFonts w:ascii="Times New Roman" w:hAnsi="Times New Roman"/>
          <w:b/>
          <w:sz w:val="28"/>
          <w:szCs w:val="28"/>
          <w:lang w:val="ru-RU"/>
        </w:rPr>
        <w:t>7.5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Менингит.</w:t>
      </w:r>
      <w:bookmarkEnd w:id="86"/>
      <w:bookmarkEnd w:id="8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Этиология, патогенез, клиника, диагностика.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 Энцефалиты.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88" w:name="_Toc511845631"/>
      <w:bookmarkStart w:id="89" w:name="_Toc512286598"/>
      <w:r w:rsidRPr="00382C31">
        <w:rPr>
          <w:rFonts w:ascii="Times New Roman" w:hAnsi="Times New Roman"/>
          <w:b/>
          <w:sz w:val="28"/>
          <w:szCs w:val="28"/>
          <w:lang w:val="ru-RU"/>
        </w:rPr>
        <w:t>7.6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Современные принципы неотложной помощи при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черепно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-м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озговой травме.</w:t>
      </w:r>
      <w:bookmarkEnd w:id="88"/>
      <w:bookmarkEnd w:id="89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Биомеханика ЧМТ.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Механизмы повреждения мозга при ЧМТ.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Механизмы вторичного повреждения мозга.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iCs/>
          <w:sz w:val="28"/>
          <w:szCs w:val="28"/>
          <w:lang w:val="ru-RU" w:eastAsia="ru-RU"/>
        </w:rPr>
        <w:t>Патогенез отека мозга при ЧМТ.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lastRenderedPageBreak/>
        <w:t>Классификация черепно-мозговых травм.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Клинико-морфологические виды. </w:t>
      </w:r>
      <w:r w:rsidRPr="00382C31">
        <w:rPr>
          <w:rFonts w:ascii="Times New Roman" w:hAnsi="Times New Roman"/>
          <w:sz w:val="28"/>
          <w:szCs w:val="28"/>
          <w:lang w:val="ru-RU"/>
        </w:rPr>
        <w:t>Неврологический осмотр.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Дислокационный синдром.</w:t>
      </w:r>
      <w:r w:rsidRPr="00382C31"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>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90" w:name="_Toc511845632"/>
      <w:bookmarkStart w:id="91" w:name="_Toc512286599"/>
      <w:r w:rsidRPr="00382C31">
        <w:rPr>
          <w:rFonts w:ascii="Times New Roman" w:hAnsi="Times New Roman"/>
          <w:b/>
          <w:sz w:val="28"/>
          <w:szCs w:val="28"/>
          <w:lang w:val="ru-RU"/>
        </w:rPr>
        <w:t>7.7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Острые психические нарушения. Особенности оказания неотложной помощи больным с нарушением психической деятельности.</w:t>
      </w:r>
      <w:bookmarkEnd w:id="90"/>
      <w:bookmarkEnd w:id="9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Основные психопатологические синдромы. Позитивные синдромы. Негативные синдромы. Возбуждение при психических расстройствах.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Фармакотерапия возбуждения.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Делириозное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возбуждение. Галлюцинаторно-бредовое возбуждение.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Депрессивно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-параноидное возбуждение. Меланхолическое возбуждение.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Аментивное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возбуждение. Маниакальное возбуждение наблюдается при маниакально-депрессивном психозе.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92" w:name="_Toc511845633"/>
      <w:bookmarkStart w:id="93" w:name="_Toc512286600"/>
      <w:r w:rsidRPr="00382C31">
        <w:rPr>
          <w:rFonts w:ascii="Times New Roman" w:hAnsi="Times New Roman"/>
          <w:b/>
          <w:sz w:val="28"/>
          <w:szCs w:val="28"/>
          <w:lang w:val="ru-RU"/>
        </w:rPr>
        <w:t>7.8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Отек и дислокация мозга. Экстренная медицинская помощь.</w:t>
      </w:r>
      <w:bookmarkEnd w:id="92"/>
      <w:bookmarkEnd w:id="9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Варианты.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Дифференциальный диагноз.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>Лечение.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94" w:name="_Toc512286601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№8 «Неотложная помощь при инфекционных заболеваниях».</w:t>
      </w:r>
      <w:bookmarkEnd w:id="94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95" w:name="_Toc512286602"/>
      <w:r w:rsidRPr="00382C31">
        <w:rPr>
          <w:rFonts w:ascii="Times New Roman" w:hAnsi="Times New Roman"/>
          <w:b/>
          <w:sz w:val="28"/>
          <w:szCs w:val="28"/>
          <w:lang w:val="ru-RU"/>
        </w:rPr>
        <w:t>8.1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Синдром желтухи инфекционного генеза.</w:t>
      </w:r>
      <w:bookmarkEnd w:id="95"/>
    </w:p>
    <w:p w:rsidR="00413625" w:rsidRPr="00382C31" w:rsidRDefault="00413625" w:rsidP="00382C31">
      <w:pPr>
        <w:jc w:val="both"/>
        <w:rPr>
          <w:rStyle w:val="12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Выявить и оценить возможные осложнения заболевания. Отдельные нозологические формы острых вирусных гепатитов. Хронические вирусные гепатиты. Желтая лихорадка. </w:t>
      </w:r>
      <w:r w:rsidRPr="00382C31">
        <w:rPr>
          <w:rFonts w:ascii="Times New Roman" w:hAnsi="Times New Roman"/>
          <w:snapToGrid w:val="0"/>
          <w:sz w:val="28"/>
          <w:szCs w:val="28"/>
          <w:lang w:val="ru-RU"/>
        </w:rPr>
        <w:t>Инфекционный мононуклеоз.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napToGrid w:val="0"/>
          <w:sz w:val="28"/>
          <w:szCs w:val="28"/>
          <w:lang w:val="ru-RU"/>
        </w:rPr>
        <w:t>Лептоспироз.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napToGrid w:val="0"/>
          <w:sz w:val="28"/>
          <w:szCs w:val="28"/>
          <w:lang w:val="ru-RU"/>
        </w:rPr>
        <w:t>Малярия.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Times New Roman" w:hAnsi="Times New Roman"/>
          <w:bCs/>
          <w:sz w:val="28"/>
          <w:szCs w:val="28"/>
          <w:lang w:val="ru-RU"/>
        </w:rPr>
        <w:t>П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севдотуберкулез.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Амебиаз. Описторхоз. Эхинококкоз. Лечение. </w:t>
      </w:r>
      <w:r w:rsidRPr="00382C31">
        <w:rPr>
          <w:rStyle w:val="12"/>
          <w:color w:val="000000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Style w:val="12"/>
          <w:color w:val="000000"/>
          <w:sz w:val="28"/>
          <w:szCs w:val="28"/>
          <w:lang w:val="ru-RU"/>
        </w:rPr>
        <w:t>догоспитальном</w:t>
      </w:r>
      <w:proofErr w:type="spellEnd"/>
      <w:r w:rsidRPr="00382C31">
        <w:rPr>
          <w:rStyle w:val="12"/>
          <w:color w:val="000000"/>
          <w:sz w:val="28"/>
          <w:szCs w:val="28"/>
          <w:lang w:val="ru-RU"/>
        </w:rPr>
        <w:t xml:space="preserve"> и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96" w:name="_Toc512286603"/>
      <w:r w:rsidRPr="00382C31">
        <w:rPr>
          <w:rFonts w:ascii="Times New Roman" w:hAnsi="Times New Roman"/>
          <w:b/>
          <w:sz w:val="28"/>
          <w:szCs w:val="28"/>
          <w:lang w:val="ru-RU"/>
        </w:rPr>
        <w:t>8.2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Лихорадка инфекционного генеза. Неотложная помощь.</w:t>
      </w:r>
      <w:bookmarkEnd w:id="96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Варианты, клиника. Лихорадка при различных инфекционных заболеваниях. Диагностика.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97" w:name="_Toc512286604"/>
      <w:r w:rsidRPr="00382C31">
        <w:rPr>
          <w:rFonts w:ascii="Times New Roman" w:hAnsi="Times New Roman"/>
          <w:b/>
          <w:sz w:val="28"/>
          <w:szCs w:val="28"/>
          <w:lang w:val="ru-RU"/>
        </w:rPr>
        <w:t>8.3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Синдром диареи инфекционного генеза.</w:t>
      </w:r>
      <w:bookmarkEnd w:id="9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Классификация.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Острый энтерит. Острый колит. Осложнения. Отдельные нозологические формы. Лечение.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гспитальнм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98" w:name="_Toc512165012"/>
      <w:bookmarkStart w:id="99" w:name="_Toc512286605"/>
      <w:r w:rsidRPr="00382C31">
        <w:rPr>
          <w:rFonts w:ascii="Times New Roman" w:hAnsi="Times New Roman"/>
          <w:b/>
          <w:sz w:val="28"/>
          <w:szCs w:val="28"/>
          <w:lang w:val="ru-RU"/>
        </w:rPr>
        <w:t xml:space="preserve">Дисциплинарный модуль №9 «Неотложная помощь при </w:t>
      </w:r>
      <w:proofErr w:type="spellStart"/>
      <w:r w:rsidRPr="00382C31">
        <w:rPr>
          <w:rFonts w:ascii="Times New Roman" w:hAnsi="Times New Roman"/>
          <w:b/>
          <w:sz w:val="28"/>
          <w:szCs w:val="28"/>
          <w:lang w:val="ru-RU"/>
        </w:rPr>
        <w:t>акушерско</w:t>
      </w:r>
      <w:proofErr w:type="spellEnd"/>
      <w:r w:rsidRPr="00382C31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gramStart"/>
      <w:r w:rsidRPr="00382C31">
        <w:rPr>
          <w:rFonts w:ascii="Times New Roman" w:hAnsi="Times New Roman"/>
          <w:b/>
          <w:sz w:val="28"/>
          <w:szCs w:val="28"/>
          <w:lang w:val="ru-RU"/>
        </w:rPr>
        <w:t>-г</w:t>
      </w:r>
      <w:proofErr w:type="gramEnd"/>
      <w:r w:rsidRPr="00382C31">
        <w:rPr>
          <w:rFonts w:ascii="Times New Roman" w:hAnsi="Times New Roman"/>
          <w:b/>
          <w:sz w:val="28"/>
          <w:szCs w:val="28"/>
          <w:lang w:val="ru-RU"/>
        </w:rPr>
        <w:t>инекологической патологии»</w:t>
      </w:r>
      <w:bookmarkEnd w:id="98"/>
      <w:bookmarkEnd w:id="99"/>
    </w:p>
    <w:p w:rsidR="00413625" w:rsidRPr="00382C31" w:rsidRDefault="00413625" w:rsidP="00382C31">
      <w:pPr>
        <w:jc w:val="both"/>
        <w:rPr>
          <w:rFonts w:ascii="Times New Roman" w:eastAsia="Times New Roman,Italic" w:hAnsi="Times New Roman"/>
          <w:i/>
          <w:iCs/>
          <w:sz w:val="28"/>
          <w:szCs w:val="28"/>
          <w:lang w:val="ru-RU"/>
        </w:rPr>
      </w:pPr>
      <w:bookmarkStart w:id="100" w:name="_Toc512165013"/>
      <w:bookmarkStart w:id="101" w:name="_Toc512286606"/>
      <w:r w:rsidRPr="00382C31">
        <w:rPr>
          <w:rFonts w:ascii="Times New Roman" w:hAnsi="Times New Roman"/>
          <w:b/>
          <w:sz w:val="28"/>
          <w:szCs w:val="28"/>
          <w:lang w:val="ru-RU"/>
        </w:rPr>
        <w:t>9.1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Апоплексия яичника.</w:t>
      </w:r>
      <w:bookmarkEnd w:id="100"/>
      <w:bookmarkEnd w:id="10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lastRenderedPageBreak/>
        <w:t xml:space="preserve">Этиология, патогенез.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Клиника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,д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иагстика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02" w:name="_Toc512165014"/>
      <w:bookmarkStart w:id="103" w:name="_Toc512286607"/>
      <w:r w:rsidRPr="00382C31">
        <w:rPr>
          <w:rFonts w:ascii="Times New Roman" w:eastAsia="Times New Roman,Bold" w:hAnsi="Times New Roman"/>
          <w:b/>
          <w:sz w:val="28"/>
          <w:szCs w:val="28"/>
          <w:lang w:val="ru-RU"/>
        </w:rPr>
        <w:t>9.2</w:t>
      </w:r>
      <w:r w:rsidRPr="00382C31">
        <w:rPr>
          <w:rFonts w:ascii="Times New Roman" w:eastAsia="Times New Roman,Bold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Неотложная помощь при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менометроррагиях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bookmarkEnd w:id="102"/>
      <w:bookmarkEnd w:id="10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Дисфункциональные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маточные кровотечения.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Диагностика.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04" w:name="_Toc512165015"/>
      <w:bookmarkStart w:id="105" w:name="_Toc512286608"/>
      <w:r w:rsidRPr="00382C31">
        <w:rPr>
          <w:rFonts w:ascii="Times New Roman" w:hAnsi="Times New Roman"/>
          <w:b/>
          <w:sz w:val="28"/>
          <w:szCs w:val="28"/>
          <w:lang w:val="ru-RU"/>
        </w:rPr>
        <w:t>9.3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Неотложная помощь при травмах ЖПО.</w:t>
      </w:r>
      <w:bookmarkEnd w:id="104"/>
      <w:bookmarkEnd w:id="105"/>
    </w:p>
    <w:p w:rsidR="00413625" w:rsidRPr="00382C31" w:rsidRDefault="00413625" w:rsidP="00382C31">
      <w:pPr>
        <w:jc w:val="both"/>
        <w:rPr>
          <w:rFonts w:ascii="Times New Roman" w:eastAsia="Times-Bold" w:hAnsi="Times New Roman"/>
          <w:sz w:val="28"/>
          <w:szCs w:val="28"/>
          <w:lang w:val="ru-RU"/>
        </w:rPr>
      </w:pPr>
      <w:r w:rsidRPr="00382C31">
        <w:rPr>
          <w:rFonts w:ascii="Times New Roman" w:eastAsia="Times-Bold" w:hAnsi="Times New Roman"/>
          <w:sz w:val="28"/>
          <w:szCs w:val="28"/>
          <w:lang w:val="ru-RU"/>
        </w:rPr>
        <w:t>Виды, клиника. Диагностика. Оказание неотложной помощи.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06" w:name="_Toc512165016"/>
      <w:bookmarkStart w:id="107" w:name="_Toc512286609"/>
      <w:r w:rsidRPr="00382C31">
        <w:rPr>
          <w:rFonts w:ascii="Times New Roman" w:hAnsi="Times New Roman"/>
          <w:b/>
          <w:sz w:val="28"/>
          <w:szCs w:val="28"/>
          <w:lang w:val="ru-RU"/>
        </w:rPr>
        <w:t>9.4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Неотложная помощь при родах.</w:t>
      </w:r>
      <w:bookmarkEnd w:id="106"/>
      <w:bookmarkEnd w:id="10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Диагностика. Лечение. </w:t>
      </w:r>
      <w:r w:rsidRPr="00382C31">
        <w:rPr>
          <w:rFonts w:ascii="Times New Roman" w:eastAsia="SimSun" w:hAnsi="Times New Roman"/>
          <w:kern w:val="1"/>
          <w:sz w:val="28"/>
          <w:szCs w:val="28"/>
          <w:lang w:val="ru-RU" w:eastAsia="ar-SA"/>
        </w:rPr>
        <w:t>Ведение первого периода родов.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SimSun" w:hAnsi="Times New Roman"/>
          <w:kern w:val="1"/>
          <w:sz w:val="28"/>
          <w:szCs w:val="28"/>
          <w:lang w:val="ru-RU" w:eastAsia="ar-SA"/>
        </w:rPr>
        <w:t>Ведение второго периода родов.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SimSun" w:hAnsi="Times New Roman"/>
          <w:kern w:val="1"/>
          <w:sz w:val="28"/>
          <w:szCs w:val="28"/>
          <w:lang w:val="ru-RU" w:eastAsia="ar-SA"/>
        </w:rPr>
        <w:t>Ведение последового периода.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этапе.</w:t>
      </w:r>
    </w:p>
    <w:p w:rsidR="00413625" w:rsidRPr="00382C31" w:rsidRDefault="00413625" w:rsidP="00382C31">
      <w:pPr>
        <w:jc w:val="both"/>
        <w:rPr>
          <w:rFonts w:ascii="Times New Roman" w:eastAsia="Times New Roman,Bold" w:hAnsi="Times New Roman"/>
          <w:sz w:val="28"/>
          <w:szCs w:val="28"/>
          <w:lang w:val="ru-RU"/>
        </w:rPr>
      </w:pPr>
      <w:bookmarkStart w:id="108" w:name="_Toc512165017"/>
      <w:bookmarkStart w:id="109" w:name="_Toc512286610"/>
      <w:r w:rsidRPr="00382C31">
        <w:rPr>
          <w:rFonts w:ascii="Times New Roman" w:hAnsi="Times New Roman"/>
          <w:b/>
          <w:sz w:val="28"/>
          <w:szCs w:val="28"/>
          <w:lang w:val="ru-RU"/>
        </w:rPr>
        <w:t>9.5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Неотложная помощь при эклампсии.</w:t>
      </w:r>
      <w:bookmarkEnd w:id="108"/>
      <w:bookmarkEnd w:id="109"/>
    </w:p>
    <w:p w:rsidR="00413625" w:rsidRPr="00382C31" w:rsidRDefault="00413625" w:rsidP="00382C31">
      <w:pPr>
        <w:jc w:val="both"/>
        <w:rPr>
          <w:rStyle w:val="12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Определение. Периоды. Осложнения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преэклампсии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Дальнейшее ведение пациента. </w:t>
      </w:r>
      <w:r w:rsidRPr="00382C31">
        <w:rPr>
          <w:rStyle w:val="12"/>
          <w:color w:val="000000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  <w:bookmarkStart w:id="110" w:name="_Toc512285887"/>
      <w:bookmarkStart w:id="111" w:name="_Toc512286611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№10 «Неотложная помощь в педиатрии»</w:t>
      </w:r>
      <w:bookmarkEnd w:id="110"/>
      <w:bookmarkEnd w:id="11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12" w:name="_Toc512285888"/>
      <w:bookmarkStart w:id="113" w:name="_Toc512286612"/>
      <w:r w:rsidRPr="00382C31">
        <w:rPr>
          <w:rFonts w:ascii="Times New Roman" w:hAnsi="Times New Roman"/>
          <w:b/>
          <w:sz w:val="28"/>
          <w:szCs w:val="28"/>
          <w:lang w:val="ru-RU"/>
        </w:rPr>
        <w:t>10.1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Внезапная смерть младенцев.</w:t>
      </w:r>
      <w:bookmarkEnd w:id="112"/>
      <w:bookmarkEnd w:id="11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Внезапная смерть грудного ребенка.</w:t>
      </w:r>
      <w:bookmarkStart w:id="114" w:name="bookmark5"/>
      <w:r w:rsidRPr="00382C31">
        <w:rPr>
          <w:rFonts w:ascii="Times New Roman" w:hAnsi="Times New Roman"/>
          <w:sz w:val="28"/>
          <w:szCs w:val="28"/>
          <w:lang w:val="ru-RU"/>
        </w:rPr>
        <w:t xml:space="preserve"> Этиология и патогенез</w:t>
      </w:r>
      <w:bookmarkEnd w:id="114"/>
      <w:r w:rsidRPr="00382C31">
        <w:rPr>
          <w:rFonts w:ascii="Times New Roman" w:hAnsi="Times New Roman"/>
          <w:sz w:val="28"/>
          <w:szCs w:val="28"/>
          <w:lang w:val="ru-RU"/>
        </w:rPr>
        <w:t>. Факторы риска.</w:t>
      </w:r>
      <w:bookmarkStart w:id="115" w:name="bookmark6"/>
      <w:r w:rsidRPr="00382C31">
        <w:rPr>
          <w:rFonts w:ascii="Times New Roman" w:hAnsi="Times New Roman"/>
          <w:sz w:val="28"/>
          <w:szCs w:val="28"/>
          <w:lang w:val="ru-RU"/>
        </w:rPr>
        <w:t xml:space="preserve">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Диагностика.</w:t>
      </w:r>
      <w:bookmarkStart w:id="116" w:name="bookmark7"/>
      <w:bookmarkEnd w:id="115"/>
      <w:r w:rsidRPr="00382C31">
        <w:rPr>
          <w:rFonts w:ascii="Times New Roman" w:hAnsi="Times New Roman"/>
          <w:sz w:val="28"/>
          <w:szCs w:val="28"/>
          <w:lang w:val="ru-RU"/>
        </w:rPr>
        <w:t xml:space="preserve"> Осмотр и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физикальное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обследование</w:t>
      </w:r>
      <w:bookmarkEnd w:id="116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bookmarkStart w:id="117" w:name="bookmark8"/>
      <w:r w:rsidRPr="00382C31">
        <w:rPr>
          <w:rFonts w:ascii="Times New Roman" w:hAnsi="Times New Roman"/>
          <w:sz w:val="28"/>
          <w:szCs w:val="28"/>
          <w:lang w:val="ru-RU"/>
        </w:rPr>
        <w:t xml:space="preserve"> Лечение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</w:t>
      </w:r>
      <w:bookmarkEnd w:id="117"/>
      <w:r w:rsidRPr="00382C31">
        <w:rPr>
          <w:rFonts w:ascii="Times New Roman" w:hAnsi="Times New Roman"/>
          <w:sz w:val="28"/>
          <w:szCs w:val="28"/>
          <w:lang w:val="ru-RU"/>
        </w:rPr>
        <w:t>.</w:t>
      </w:r>
      <w:bookmarkStart w:id="118" w:name="bookmark11"/>
      <w:r w:rsidRPr="00382C31">
        <w:rPr>
          <w:rFonts w:ascii="Times New Roman" w:hAnsi="Times New Roman"/>
          <w:sz w:val="28"/>
          <w:szCs w:val="28"/>
          <w:lang w:val="ru-RU"/>
        </w:rPr>
        <w:t xml:space="preserve"> Медикаментозное сопровождение сердечно-легочной реанимации</w:t>
      </w:r>
      <w:bookmarkEnd w:id="118"/>
      <w:r w:rsidRPr="00382C31">
        <w:rPr>
          <w:rFonts w:ascii="Times New Roman" w:hAnsi="Times New Roman"/>
          <w:sz w:val="28"/>
          <w:szCs w:val="28"/>
          <w:lang w:val="ru-RU"/>
        </w:rPr>
        <w:t>. Оказание СМП на госпитальном этапе</w:t>
      </w:r>
      <w:bookmarkStart w:id="119" w:name="bookmark13"/>
      <w:r w:rsidRPr="00382C31">
        <w:rPr>
          <w:rFonts w:ascii="Times New Roman" w:hAnsi="Times New Roman"/>
          <w:sz w:val="28"/>
          <w:szCs w:val="28"/>
          <w:lang w:val="ru-RU"/>
        </w:rPr>
        <w:t>. Алгоритм действий при отсутствии пульса у ребенка</w:t>
      </w:r>
      <w:bookmarkEnd w:id="119"/>
      <w:r w:rsidRPr="00382C31">
        <w:rPr>
          <w:rFonts w:ascii="Times New Roman" w:hAnsi="Times New Roman"/>
          <w:sz w:val="28"/>
          <w:szCs w:val="28"/>
          <w:lang w:val="ru-RU"/>
        </w:rPr>
        <w:t>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0" w:name="_Toc512285889"/>
      <w:bookmarkStart w:id="121" w:name="_Toc512286613"/>
      <w:r w:rsidRPr="00382C31">
        <w:rPr>
          <w:rFonts w:ascii="Times New Roman" w:hAnsi="Times New Roman"/>
          <w:b/>
          <w:sz w:val="28"/>
          <w:szCs w:val="28"/>
          <w:lang w:val="ru-RU"/>
        </w:rPr>
        <w:t>10.2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Травматический шок у детей.</w:t>
      </w:r>
      <w:bookmarkEnd w:id="120"/>
      <w:bookmarkEnd w:id="121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Определение. Клиника. Диагностика.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госпитальном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этапах. Госпитализация детей с травматическим шоком.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2" w:name="_Toc512285890"/>
      <w:bookmarkStart w:id="123" w:name="_Toc512286614"/>
      <w:r w:rsidRPr="00382C31">
        <w:rPr>
          <w:rFonts w:ascii="Times New Roman" w:hAnsi="Times New Roman"/>
          <w:b/>
          <w:sz w:val="28"/>
          <w:szCs w:val="28"/>
          <w:lang w:val="ru-RU"/>
        </w:rPr>
        <w:t>10.3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Судороги.</w:t>
      </w:r>
      <w:bookmarkEnd w:id="122"/>
      <w:bookmarkEnd w:id="123"/>
    </w:p>
    <w:p w:rsidR="00413625" w:rsidRPr="00382C31" w:rsidRDefault="00413625" w:rsidP="00382C31">
      <w:pPr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Этиология и патогенез. Клиническая картина. Дифференциальная диагностика. 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этапе. Лечение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этапе. Общие мероприятия. 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4" w:name="_Toc512285891"/>
      <w:bookmarkStart w:id="125" w:name="_Toc512286615"/>
      <w:r w:rsidRPr="00382C31">
        <w:rPr>
          <w:rFonts w:ascii="Times New Roman" w:hAnsi="Times New Roman"/>
          <w:b/>
          <w:sz w:val="28"/>
          <w:szCs w:val="28"/>
          <w:lang w:val="ru-RU"/>
        </w:rPr>
        <w:lastRenderedPageBreak/>
        <w:t>10.4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Бронхиальная астма.</w:t>
      </w:r>
      <w:bookmarkEnd w:id="124"/>
      <w:bookmarkEnd w:id="125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Классификация.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Клиническая картина.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Диагностика.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Дифференциальная диагностика. Лечение.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Обучение пациентов.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Обострение БА.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eastAsia="Newton-Regular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eastAsia="Newton-Regular" w:hAnsi="Times New Roman"/>
          <w:sz w:val="28"/>
          <w:szCs w:val="28"/>
          <w:lang w:val="ru-RU"/>
        </w:rPr>
        <w:t xml:space="preserve"> этапе.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Диагностика.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Лечение.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6" w:name="_Toc512285892"/>
      <w:bookmarkStart w:id="127" w:name="_Toc512286616"/>
      <w:r w:rsidRPr="00382C31">
        <w:rPr>
          <w:rFonts w:ascii="Times New Roman" w:hAnsi="Times New Roman"/>
          <w:b/>
          <w:sz w:val="28"/>
          <w:szCs w:val="28"/>
          <w:lang w:val="ru-RU"/>
        </w:rPr>
        <w:t>10.5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Пневмония.</w:t>
      </w:r>
      <w:bookmarkEnd w:id="126"/>
      <w:bookmarkEnd w:id="127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Этиология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>,п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атогенез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>. Клиника, диагностика. Неотложная помощь.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28" w:name="_Toc512285893"/>
      <w:bookmarkStart w:id="129" w:name="_Toc512286617"/>
      <w:r w:rsidRPr="00382C31">
        <w:rPr>
          <w:rFonts w:ascii="Times New Roman" w:hAnsi="Times New Roman"/>
          <w:b/>
          <w:sz w:val="28"/>
          <w:szCs w:val="28"/>
          <w:lang w:val="ru-RU"/>
        </w:rPr>
        <w:t>10.6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Острые нарушения гемодинамики в детском возрасте.</w:t>
      </w:r>
      <w:bookmarkEnd w:id="128"/>
      <w:bookmarkEnd w:id="129"/>
      <w:r w:rsidRPr="00382C31">
        <w:rPr>
          <w:rFonts w:ascii="Times New Roman" w:hAnsi="Times New Roman"/>
          <w:sz w:val="28"/>
          <w:szCs w:val="28"/>
          <w:lang w:val="ru-RU"/>
        </w:rPr>
        <w:t xml:space="preserve"> Классификация. Оказание СМП на </w:t>
      </w:r>
      <w:proofErr w:type="spellStart"/>
      <w:r w:rsidRPr="00382C31">
        <w:rPr>
          <w:rFonts w:ascii="Times New Roman" w:hAnsi="Times New Roman"/>
          <w:sz w:val="28"/>
          <w:szCs w:val="28"/>
          <w:lang w:val="ru-RU"/>
        </w:rPr>
        <w:t>догоспитальном</w:t>
      </w:r>
      <w:proofErr w:type="spellEnd"/>
      <w:r w:rsidRPr="00382C31">
        <w:rPr>
          <w:rFonts w:ascii="Times New Roman" w:hAnsi="Times New Roman"/>
          <w:sz w:val="28"/>
          <w:szCs w:val="28"/>
          <w:lang w:val="ru-RU"/>
        </w:rPr>
        <w:t xml:space="preserve"> этапе. Диагностика. Определение варианта ОСН. Лечение. </w:t>
      </w:r>
      <w:r w:rsidRPr="00382C31">
        <w:rPr>
          <w:rFonts w:ascii="Times New Roman" w:hAnsi="Times New Roman"/>
          <w:iCs/>
          <w:sz w:val="28"/>
          <w:szCs w:val="28"/>
          <w:lang w:val="ru-RU"/>
        </w:rPr>
        <w:t xml:space="preserve">Дальнейшее ведение пациента. </w:t>
      </w:r>
      <w:r w:rsidRPr="00382C31">
        <w:rPr>
          <w:rFonts w:ascii="Times New Roman" w:hAnsi="Times New Roman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30" w:name="_Toc512285894"/>
      <w:bookmarkStart w:id="131" w:name="_Toc512286618"/>
      <w:r w:rsidRPr="00382C31">
        <w:rPr>
          <w:rFonts w:ascii="Times New Roman" w:hAnsi="Times New Roman"/>
          <w:b/>
          <w:sz w:val="28"/>
          <w:szCs w:val="28"/>
          <w:lang w:val="ru-RU"/>
        </w:rPr>
        <w:t>10.7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Осложнения СД у детей.</w:t>
      </w:r>
      <w:bookmarkEnd w:id="130"/>
      <w:bookmarkEnd w:id="131"/>
    </w:p>
    <w:p w:rsidR="00413625" w:rsidRPr="00382C31" w:rsidRDefault="00413625" w:rsidP="00382C31">
      <w:pPr>
        <w:jc w:val="both"/>
        <w:rPr>
          <w:rStyle w:val="12"/>
          <w:bCs/>
          <w:color w:val="000000"/>
          <w:sz w:val="28"/>
          <w:szCs w:val="28"/>
          <w:u w:color="000000"/>
          <w:lang w:val="ru-RU"/>
        </w:rPr>
      </w:pPr>
      <w:r w:rsidRPr="00382C31">
        <w:rPr>
          <w:rFonts w:ascii="Times New Roman" w:hAnsi="Times New Roman"/>
          <w:bCs/>
          <w:color w:val="000000"/>
          <w:sz w:val="28"/>
          <w:szCs w:val="28"/>
          <w:u w:color="000000"/>
          <w:lang w:val="ru-RU"/>
        </w:rPr>
        <w:t xml:space="preserve">Классификация сахарного диабета.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доспитальном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 этапе. Диабетический </w:t>
      </w:r>
      <w:proofErr w:type="spellStart"/>
      <w:r w:rsidRPr="00382C31">
        <w:rPr>
          <w:rFonts w:ascii="Times New Roman" w:hAnsi="Times New Roman"/>
          <w:bCs/>
          <w:sz w:val="28"/>
          <w:szCs w:val="28"/>
          <w:lang w:val="ru-RU"/>
        </w:rPr>
        <w:t>кетоацидоз</w:t>
      </w:r>
      <w:proofErr w:type="spellEnd"/>
      <w:r w:rsidRPr="00382C31">
        <w:rPr>
          <w:rFonts w:ascii="Times New Roman" w:hAnsi="Times New Roman"/>
          <w:bCs/>
          <w:sz w:val="28"/>
          <w:szCs w:val="28"/>
          <w:lang w:val="ru-RU"/>
        </w:rPr>
        <w:t xml:space="preserve">. Лечение ДКА. Дальнейшее ведение пациента (показания к медицинской эвакуации в стационар) с ДКА. </w:t>
      </w:r>
      <w:proofErr w:type="spellStart"/>
      <w:r w:rsidRPr="00382C31">
        <w:rPr>
          <w:rFonts w:ascii="Times New Roman" w:eastAsia="Times New Roman" w:hAnsi="Times New Roman"/>
          <w:bCs/>
          <w:sz w:val="28"/>
          <w:szCs w:val="28"/>
          <w:lang w:val="ru-RU"/>
        </w:rPr>
        <w:t>Гиполикемия</w:t>
      </w:r>
      <w:proofErr w:type="spellEnd"/>
      <w:r w:rsidRPr="00382C31">
        <w:rPr>
          <w:rFonts w:ascii="Times New Roman" w:eastAsia="Times New Roman" w:hAnsi="Times New Roman"/>
          <w:bCs/>
          <w:sz w:val="28"/>
          <w:szCs w:val="28"/>
          <w:lang w:val="ru-RU"/>
        </w:rPr>
        <w:t xml:space="preserve">.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Патогенез</w:t>
      </w:r>
      <w:r w:rsidRPr="00382C31">
        <w:rPr>
          <w:rFonts w:ascii="Times New Roman" w:hAnsi="Times New Roman"/>
          <w:i/>
          <w:iCs/>
          <w:sz w:val="28"/>
          <w:szCs w:val="28"/>
          <w:lang w:val="ru-RU"/>
        </w:rPr>
        <w:t xml:space="preserve">.  </w:t>
      </w:r>
      <w:r w:rsidRPr="00382C31">
        <w:rPr>
          <w:rFonts w:ascii="Times New Roman" w:hAnsi="Times New Roman"/>
          <w:bCs/>
          <w:sz w:val="28"/>
          <w:szCs w:val="28"/>
          <w:lang w:val="ru-RU"/>
        </w:rPr>
        <w:t>Степени тяжести гипогликемических состояний.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Style w:val="12"/>
          <w:sz w:val="28"/>
          <w:szCs w:val="28"/>
          <w:lang w:val="ru-RU"/>
        </w:rPr>
        <w:t>Оказание СМП на госпитальном этапе.</w:t>
      </w:r>
    </w:p>
    <w:p w:rsidR="00413625" w:rsidRPr="00382C31" w:rsidRDefault="00413625" w:rsidP="00382C31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bookmarkStart w:id="132" w:name="_Toc512285895"/>
      <w:bookmarkStart w:id="133" w:name="_Toc512286619"/>
      <w:r w:rsidRPr="00382C31">
        <w:rPr>
          <w:rFonts w:ascii="Times New Roman" w:eastAsia="Times New Roman" w:hAnsi="Times New Roman"/>
          <w:b/>
          <w:sz w:val="28"/>
          <w:szCs w:val="28"/>
          <w:lang w:val="ru-RU"/>
        </w:rPr>
        <w:t>10.8</w:t>
      </w:r>
      <w:r w:rsidRPr="00382C31">
        <w:rPr>
          <w:rFonts w:ascii="Times New Roman" w:eastAsia="Times New Roman" w:hAnsi="Times New Roman"/>
          <w:sz w:val="28"/>
          <w:szCs w:val="28"/>
          <w:lang w:val="ru-RU"/>
        </w:rPr>
        <w:t xml:space="preserve"> Менингит.</w:t>
      </w:r>
      <w:bookmarkEnd w:id="132"/>
      <w:bookmarkEnd w:id="13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 xml:space="preserve">Клиническая классификация. Диагностика. </w:t>
      </w:r>
      <w:proofErr w:type="spellStart"/>
      <w:r w:rsidRPr="00382C31">
        <w:rPr>
          <w:rFonts w:ascii="Times New Roman" w:eastAsia="Newton-Regular" w:hAnsi="Times New Roman"/>
          <w:sz w:val="28"/>
          <w:szCs w:val="28"/>
          <w:lang w:val="ru-RU"/>
        </w:rPr>
        <w:t>Менингококкемия</w:t>
      </w:r>
      <w:proofErr w:type="spellEnd"/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Общеинфекционный</w:t>
      </w:r>
      <w:proofErr w:type="spellEnd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 xml:space="preserve"> синдром.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Синдром экзантемы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Септический шок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Менингококковый менингит.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Общеинфекционный</w:t>
      </w:r>
      <w:proofErr w:type="spellEnd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 xml:space="preserve"> синдром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Менингеальный синдром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Синдром воспалительных изменений в спинномозговой жидкости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 xml:space="preserve">Менингококковый </w:t>
      </w:r>
      <w:proofErr w:type="spellStart"/>
      <w:r w:rsidRPr="00382C31">
        <w:rPr>
          <w:rFonts w:ascii="Times New Roman" w:eastAsia="Newton-Regular" w:hAnsi="Times New Roman"/>
          <w:sz w:val="28"/>
          <w:szCs w:val="28"/>
          <w:lang w:val="ru-RU"/>
        </w:rPr>
        <w:t>менингоэнцефалит</w:t>
      </w:r>
      <w:proofErr w:type="spellEnd"/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 </w:t>
      </w:r>
      <w:proofErr w:type="spellStart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Общеинфекционный</w:t>
      </w:r>
      <w:proofErr w:type="spellEnd"/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 xml:space="preserve"> синдром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iCs/>
          <w:sz w:val="28"/>
          <w:szCs w:val="28"/>
          <w:lang w:val="ru-RU"/>
        </w:rPr>
        <w:t>Менингеальный синдром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>.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82C31">
        <w:rPr>
          <w:rFonts w:ascii="Times New Roman" w:eastAsia="Newton-Regular" w:hAnsi="Times New Roman"/>
          <w:sz w:val="28"/>
          <w:szCs w:val="28"/>
          <w:lang w:val="ru-RU"/>
        </w:rPr>
        <w:t xml:space="preserve">Оказание СМП на </w:t>
      </w:r>
      <w:proofErr w:type="spellStart"/>
      <w:r w:rsidRPr="00382C31">
        <w:rPr>
          <w:rFonts w:ascii="Times New Roman" w:eastAsia="Newton-Regular" w:hAnsi="Times New Roman"/>
          <w:sz w:val="28"/>
          <w:szCs w:val="28"/>
          <w:lang w:val="ru-RU"/>
        </w:rPr>
        <w:t>догспитальном</w:t>
      </w:r>
      <w:proofErr w:type="spellEnd"/>
      <w:r w:rsidRPr="00382C31">
        <w:rPr>
          <w:rFonts w:ascii="Times New Roman" w:eastAsia="Newton-Regular" w:hAnsi="Times New Roman"/>
          <w:sz w:val="28"/>
          <w:szCs w:val="28"/>
          <w:lang w:val="ru-RU"/>
        </w:rPr>
        <w:t xml:space="preserve"> и госпитальном этапе.</w:t>
      </w:r>
    </w:p>
    <w:p w:rsidR="00413625" w:rsidRPr="00382C31" w:rsidRDefault="00413625" w:rsidP="00382C3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bookmarkStart w:id="134" w:name="_Toc508659146"/>
      <w:bookmarkStart w:id="135" w:name="_Toc510389062"/>
      <w:bookmarkStart w:id="136" w:name="_Toc510547749"/>
      <w:bookmarkStart w:id="137" w:name="_Toc512286055"/>
      <w:bookmarkStart w:id="138" w:name="_Toc512286620"/>
      <w:r w:rsidRPr="00382C31">
        <w:rPr>
          <w:rFonts w:ascii="Times New Roman" w:hAnsi="Times New Roman"/>
          <w:b/>
          <w:sz w:val="28"/>
          <w:szCs w:val="28"/>
          <w:lang w:val="ru-RU"/>
        </w:rPr>
        <w:t>Дисциплинарный модуль № 11. Основы экстренной медицины и реаниматологии.</w:t>
      </w:r>
      <w:bookmarkEnd w:id="134"/>
      <w:bookmarkEnd w:id="135"/>
      <w:bookmarkEnd w:id="136"/>
      <w:bookmarkEnd w:id="137"/>
      <w:bookmarkEnd w:id="138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39" w:name="_Toc508659147"/>
      <w:bookmarkStart w:id="140" w:name="_Toc510389063"/>
      <w:bookmarkStart w:id="141" w:name="_Toc510547750"/>
      <w:bookmarkStart w:id="142" w:name="_Toc512286056"/>
      <w:bookmarkStart w:id="143" w:name="_Toc512286621"/>
      <w:r w:rsidRPr="00382C31">
        <w:rPr>
          <w:rFonts w:ascii="Times New Roman" w:hAnsi="Times New Roman"/>
          <w:b/>
          <w:sz w:val="28"/>
          <w:szCs w:val="28"/>
          <w:lang w:val="ru-RU"/>
        </w:rPr>
        <w:t>11.1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Основные принципы организации медицинской помощи в режиме ЧС.</w:t>
      </w:r>
      <w:bookmarkEnd w:id="139"/>
      <w:bookmarkEnd w:id="140"/>
      <w:bookmarkEnd w:id="141"/>
      <w:bookmarkEnd w:id="142"/>
      <w:bookmarkEnd w:id="143"/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t>Организация работы</w:t>
      </w:r>
      <w:proofErr w:type="gramStart"/>
      <w:r w:rsidRPr="00382C31">
        <w:rPr>
          <w:rFonts w:ascii="Times New Roman" w:hAnsi="Times New Roman"/>
          <w:sz w:val="28"/>
          <w:szCs w:val="28"/>
          <w:lang w:val="ru-RU"/>
        </w:rPr>
        <w:t xml:space="preserve"> .</w:t>
      </w:r>
      <w:proofErr w:type="gramEnd"/>
      <w:r w:rsidRPr="00382C31">
        <w:rPr>
          <w:rFonts w:ascii="Times New Roman" w:hAnsi="Times New Roman"/>
          <w:sz w:val="28"/>
          <w:szCs w:val="28"/>
          <w:lang w:val="ru-RU"/>
        </w:rPr>
        <w:t>Основные принципы. Определение понятий. Виды</w:t>
      </w:r>
    </w:p>
    <w:p w:rsidR="00413625" w:rsidRPr="00382C31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144" w:name="_Toc512286622"/>
      <w:r w:rsidRPr="00382C31">
        <w:rPr>
          <w:rFonts w:ascii="Times New Roman" w:hAnsi="Times New Roman"/>
          <w:b/>
          <w:sz w:val="28"/>
          <w:szCs w:val="28"/>
          <w:lang w:val="ru-RU"/>
        </w:rPr>
        <w:t>11.2</w:t>
      </w:r>
      <w:r w:rsidRPr="00382C31">
        <w:rPr>
          <w:rFonts w:ascii="Times New Roman" w:hAnsi="Times New Roman"/>
          <w:sz w:val="28"/>
          <w:szCs w:val="28"/>
          <w:lang w:val="ru-RU"/>
        </w:rPr>
        <w:t xml:space="preserve">  </w:t>
      </w:r>
      <w:bookmarkStart w:id="145" w:name="_Toc512286057"/>
      <w:r w:rsidRPr="00382C31">
        <w:rPr>
          <w:rFonts w:ascii="Times New Roman" w:hAnsi="Times New Roman"/>
          <w:sz w:val="28"/>
          <w:szCs w:val="28"/>
          <w:lang w:val="ru-RU"/>
        </w:rPr>
        <w:t>Сортировка.</w:t>
      </w:r>
      <w:bookmarkEnd w:id="144"/>
      <w:bookmarkEnd w:id="145"/>
    </w:p>
    <w:p w:rsidR="00413625" w:rsidRPr="009C2A4B" w:rsidRDefault="00413625" w:rsidP="00382C31">
      <w:pPr>
        <w:jc w:val="both"/>
        <w:rPr>
          <w:rFonts w:ascii="Times New Roman" w:hAnsi="Times New Roman"/>
          <w:color w:val="000000"/>
          <w:sz w:val="28"/>
          <w:szCs w:val="28"/>
          <w:lang w:val="ru-RU" w:eastAsia="ru-RU"/>
        </w:rPr>
      </w:pPr>
      <w:r w:rsidRPr="00382C31">
        <w:rPr>
          <w:rFonts w:ascii="Times New Roman" w:hAnsi="Times New Roman"/>
          <w:sz w:val="28"/>
          <w:szCs w:val="28"/>
          <w:lang w:val="ru-RU"/>
        </w:rPr>
        <w:lastRenderedPageBreak/>
        <w:t>Задачи приемно-сортировочного отделения.  Шоковое отделение РИТ. Основания для направления.</w:t>
      </w:r>
      <w:r w:rsidRPr="00382C31">
        <w:rPr>
          <w:rFonts w:ascii="Times New Roman" w:hAnsi="Times New Roman"/>
          <w:bCs/>
          <w:sz w:val="28"/>
          <w:szCs w:val="28"/>
          <w:lang w:val="ru-RU" w:eastAsia="ru-RU"/>
        </w:rPr>
        <w:t xml:space="preserve"> </w:t>
      </w:r>
      <w:r w:rsidRPr="009C2A4B">
        <w:rPr>
          <w:rFonts w:ascii="Times New Roman" w:hAnsi="Times New Roman"/>
          <w:bCs/>
          <w:sz w:val="28"/>
          <w:szCs w:val="28"/>
          <w:lang w:val="ru-RU" w:eastAsia="ru-RU"/>
        </w:rPr>
        <w:t>Операционный блок.</w:t>
      </w:r>
      <w:r w:rsidRPr="009C2A4B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</w:t>
      </w:r>
      <w:r w:rsidRPr="009C2A4B">
        <w:rPr>
          <w:rFonts w:ascii="Times New Roman" w:hAnsi="Times New Roman"/>
          <w:bCs/>
          <w:sz w:val="28"/>
          <w:szCs w:val="28"/>
          <w:lang w:val="ru-RU" w:eastAsia="ru-RU"/>
        </w:rPr>
        <w:t>Предоперационная.</w:t>
      </w:r>
      <w:r w:rsidRPr="009C2A4B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</w:t>
      </w:r>
      <w:r w:rsidRPr="009C2A4B">
        <w:rPr>
          <w:rFonts w:ascii="Times New Roman" w:hAnsi="Times New Roman"/>
          <w:bCs/>
          <w:color w:val="0B0B0B"/>
          <w:sz w:val="28"/>
          <w:szCs w:val="28"/>
          <w:lang w:val="ru-RU" w:eastAsia="ru-RU"/>
        </w:rPr>
        <w:t>Малая операционная.</w:t>
      </w:r>
      <w:r w:rsidRPr="009C2A4B">
        <w:rPr>
          <w:rFonts w:ascii="Times New Roman" w:hAnsi="Times New Roman"/>
          <w:color w:val="000000"/>
          <w:sz w:val="28"/>
          <w:szCs w:val="28"/>
          <w:lang w:val="ru-RU" w:eastAsia="ru-RU"/>
        </w:rPr>
        <w:t xml:space="preserve"> </w:t>
      </w:r>
      <w:r w:rsidRPr="009C2A4B">
        <w:rPr>
          <w:rFonts w:ascii="Times New Roman" w:hAnsi="Times New Roman"/>
          <w:bCs/>
          <w:color w:val="0B0B0B"/>
          <w:sz w:val="28"/>
          <w:szCs w:val="28"/>
          <w:lang w:val="ru-RU" w:eastAsia="ru-RU"/>
        </w:rPr>
        <w:t>Госпитальное отделение.</w:t>
      </w:r>
    </w:p>
    <w:p w:rsidR="00413625" w:rsidRPr="009C2A4B" w:rsidRDefault="00413625" w:rsidP="00382C3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874252" w:rsidRPr="00382C31" w:rsidRDefault="00874252" w:rsidP="00382C31">
      <w:pPr>
        <w:ind w:left="709"/>
        <w:jc w:val="both"/>
        <w:rPr>
          <w:rFonts w:ascii="Times New Roman" w:hAnsi="Times New Roman"/>
          <w:b/>
          <w:color w:val="0D0D0D" w:themeColor="text1" w:themeTint="F2"/>
          <w:sz w:val="28"/>
          <w:szCs w:val="28"/>
          <w:lang w:val="ru-RU"/>
        </w:rPr>
      </w:pPr>
    </w:p>
    <w:sectPr w:rsidR="00874252" w:rsidRPr="00382C31" w:rsidSect="00174C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A4B" w:rsidRDefault="009C2A4B" w:rsidP="004922C3">
      <w:pPr>
        <w:spacing w:after="0" w:line="240" w:lineRule="auto"/>
      </w:pPr>
      <w:r>
        <w:separator/>
      </w:r>
    </w:p>
  </w:endnote>
  <w:endnote w:type="continuationSeparator" w:id="0">
    <w:p w:rsidR="009C2A4B" w:rsidRDefault="009C2A4B" w:rsidP="004922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-Roman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Times-Bold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 New Roman,Italic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 New Roman,Bold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ewton-Regular">
    <w:altName w:val="MS Mincho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A4B" w:rsidRDefault="009C2A4B" w:rsidP="004922C3">
      <w:pPr>
        <w:spacing w:after="0" w:line="240" w:lineRule="auto"/>
      </w:pPr>
      <w:r>
        <w:separator/>
      </w:r>
    </w:p>
  </w:footnote>
  <w:footnote w:type="continuationSeparator" w:id="0">
    <w:p w:rsidR="009C2A4B" w:rsidRDefault="009C2A4B" w:rsidP="004922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03BB5"/>
    <w:multiLevelType w:val="hybridMultilevel"/>
    <w:tmpl w:val="C0C6FEE2"/>
    <w:lvl w:ilvl="0" w:tplc="161EC7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B56D3F"/>
    <w:multiLevelType w:val="multilevel"/>
    <w:tmpl w:val="8E9685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>
    <w:nsid w:val="0A923B95"/>
    <w:multiLevelType w:val="hybridMultilevel"/>
    <w:tmpl w:val="1CFC7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A351BF"/>
    <w:multiLevelType w:val="hybridMultilevel"/>
    <w:tmpl w:val="8A708E00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FB46EA"/>
    <w:multiLevelType w:val="hybridMultilevel"/>
    <w:tmpl w:val="8DBA971A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5B2A9C"/>
    <w:multiLevelType w:val="hybridMultilevel"/>
    <w:tmpl w:val="CC78CE70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4A2ADB"/>
    <w:multiLevelType w:val="multilevel"/>
    <w:tmpl w:val="1E3C431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27134EA9"/>
    <w:multiLevelType w:val="hybridMultilevel"/>
    <w:tmpl w:val="4922274E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4E6ABD"/>
    <w:multiLevelType w:val="hybridMultilevel"/>
    <w:tmpl w:val="3A3A3816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7A07B6"/>
    <w:multiLevelType w:val="hybridMultilevel"/>
    <w:tmpl w:val="13D2AD5A"/>
    <w:lvl w:ilvl="0" w:tplc="3244C1E6">
      <w:start w:val="1"/>
      <w:numFmt w:val="decimal"/>
      <w:lvlText w:val="%1."/>
      <w:lvlJc w:val="left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3503C4F"/>
    <w:multiLevelType w:val="hybridMultilevel"/>
    <w:tmpl w:val="CD34DE8C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263062"/>
    <w:multiLevelType w:val="hybridMultilevel"/>
    <w:tmpl w:val="BEA450FA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C77BF1"/>
    <w:multiLevelType w:val="hybridMultilevel"/>
    <w:tmpl w:val="4FF6EE92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C025C2C"/>
    <w:multiLevelType w:val="hybridMultilevel"/>
    <w:tmpl w:val="C0A898B4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CB47AA"/>
    <w:multiLevelType w:val="hybridMultilevel"/>
    <w:tmpl w:val="FEBE4AC4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1D4267"/>
    <w:multiLevelType w:val="multilevel"/>
    <w:tmpl w:val="9E64C9E6"/>
    <w:lvl w:ilvl="0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6">
    <w:nsid w:val="5A930CDF"/>
    <w:multiLevelType w:val="hybridMultilevel"/>
    <w:tmpl w:val="15360A9A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BD365E1"/>
    <w:multiLevelType w:val="hybridMultilevel"/>
    <w:tmpl w:val="894CAA54"/>
    <w:lvl w:ilvl="0" w:tplc="161EC7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1913566"/>
    <w:multiLevelType w:val="multilevel"/>
    <w:tmpl w:val="1E3C431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764327CD"/>
    <w:multiLevelType w:val="hybridMultilevel"/>
    <w:tmpl w:val="262E13CA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654337D"/>
    <w:multiLevelType w:val="hybridMultilevel"/>
    <w:tmpl w:val="EE34C060"/>
    <w:lvl w:ilvl="0" w:tplc="161EC7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12"/>
  </w:num>
  <w:num w:numId="6">
    <w:abstractNumId w:val="20"/>
  </w:num>
  <w:num w:numId="7">
    <w:abstractNumId w:val="18"/>
  </w:num>
  <w:num w:numId="8">
    <w:abstractNumId w:val="6"/>
  </w:num>
  <w:num w:numId="9">
    <w:abstractNumId w:val="1"/>
  </w:num>
  <w:num w:numId="10">
    <w:abstractNumId w:val="15"/>
  </w:num>
  <w:num w:numId="11">
    <w:abstractNumId w:val="9"/>
  </w:num>
  <w:num w:numId="12">
    <w:abstractNumId w:val="19"/>
  </w:num>
  <w:num w:numId="13">
    <w:abstractNumId w:val="13"/>
  </w:num>
  <w:num w:numId="14">
    <w:abstractNumId w:val="10"/>
  </w:num>
  <w:num w:numId="15">
    <w:abstractNumId w:val="11"/>
  </w:num>
  <w:num w:numId="16">
    <w:abstractNumId w:val="14"/>
  </w:num>
  <w:num w:numId="17">
    <w:abstractNumId w:val="16"/>
  </w:num>
  <w:num w:numId="18">
    <w:abstractNumId w:val="8"/>
  </w:num>
  <w:num w:numId="19">
    <w:abstractNumId w:val="3"/>
  </w:num>
  <w:num w:numId="20">
    <w:abstractNumId w:val="2"/>
  </w:num>
  <w:num w:numId="21">
    <w:abstractNumId w:val="4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5FFD"/>
    <w:rsid w:val="00083B2F"/>
    <w:rsid w:val="000A3570"/>
    <w:rsid w:val="000A6E7D"/>
    <w:rsid w:val="000B643F"/>
    <w:rsid w:val="000C261D"/>
    <w:rsid w:val="000C5970"/>
    <w:rsid w:val="000D1C0A"/>
    <w:rsid w:val="000D4063"/>
    <w:rsid w:val="000D597A"/>
    <w:rsid w:val="00141706"/>
    <w:rsid w:val="00157F6A"/>
    <w:rsid w:val="00161D7B"/>
    <w:rsid w:val="0016456E"/>
    <w:rsid w:val="001646BD"/>
    <w:rsid w:val="00174CA2"/>
    <w:rsid w:val="00185EBE"/>
    <w:rsid w:val="001D05BC"/>
    <w:rsid w:val="001E0F78"/>
    <w:rsid w:val="002126F2"/>
    <w:rsid w:val="00244A95"/>
    <w:rsid w:val="00247CEF"/>
    <w:rsid w:val="00253BB3"/>
    <w:rsid w:val="00294474"/>
    <w:rsid w:val="00294E6E"/>
    <w:rsid w:val="002A1A02"/>
    <w:rsid w:val="002E7C5C"/>
    <w:rsid w:val="00315FFF"/>
    <w:rsid w:val="00331762"/>
    <w:rsid w:val="0034307B"/>
    <w:rsid w:val="003472C7"/>
    <w:rsid w:val="0037546C"/>
    <w:rsid w:val="00382009"/>
    <w:rsid w:val="00382C31"/>
    <w:rsid w:val="003C6728"/>
    <w:rsid w:val="003E3CDB"/>
    <w:rsid w:val="003E500B"/>
    <w:rsid w:val="004015D1"/>
    <w:rsid w:val="00413625"/>
    <w:rsid w:val="004624B7"/>
    <w:rsid w:val="00466C5C"/>
    <w:rsid w:val="00473F66"/>
    <w:rsid w:val="004865C5"/>
    <w:rsid w:val="004922C3"/>
    <w:rsid w:val="004B43A3"/>
    <w:rsid w:val="004C2786"/>
    <w:rsid w:val="004C3D3F"/>
    <w:rsid w:val="004C6E20"/>
    <w:rsid w:val="004E43F1"/>
    <w:rsid w:val="004E5E60"/>
    <w:rsid w:val="004F3F71"/>
    <w:rsid w:val="0050574D"/>
    <w:rsid w:val="00545745"/>
    <w:rsid w:val="005B1BF2"/>
    <w:rsid w:val="005C135F"/>
    <w:rsid w:val="005D00B1"/>
    <w:rsid w:val="005E35C3"/>
    <w:rsid w:val="005F30F4"/>
    <w:rsid w:val="00600715"/>
    <w:rsid w:val="006160EC"/>
    <w:rsid w:val="006433D3"/>
    <w:rsid w:val="00682FDE"/>
    <w:rsid w:val="006A132A"/>
    <w:rsid w:val="006B3A66"/>
    <w:rsid w:val="006E6F00"/>
    <w:rsid w:val="00722EC4"/>
    <w:rsid w:val="00724EC0"/>
    <w:rsid w:val="00730D89"/>
    <w:rsid w:val="00751239"/>
    <w:rsid w:val="00776BD5"/>
    <w:rsid w:val="007959F4"/>
    <w:rsid w:val="007C5C58"/>
    <w:rsid w:val="007C5CDC"/>
    <w:rsid w:val="0080632D"/>
    <w:rsid w:val="00820A2D"/>
    <w:rsid w:val="00824B05"/>
    <w:rsid w:val="00844526"/>
    <w:rsid w:val="00874252"/>
    <w:rsid w:val="008760CC"/>
    <w:rsid w:val="00915614"/>
    <w:rsid w:val="009339A4"/>
    <w:rsid w:val="00935C80"/>
    <w:rsid w:val="00973D19"/>
    <w:rsid w:val="00975FFD"/>
    <w:rsid w:val="00981864"/>
    <w:rsid w:val="00987D70"/>
    <w:rsid w:val="009919D6"/>
    <w:rsid w:val="00997BED"/>
    <w:rsid w:val="00997FE5"/>
    <w:rsid w:val="009C2A4B"/>
    <w:rsid w:val="009C4976"/>
    <w:rsid w:val="00A04730"/>
    <w:rsid w:val="00A61FFD"/>
    <w:rsid w:val="00AF39A3"/>
    <w:rsid w:val="00B01C7D"/>
    <w:rsid w:val="00B35E72"/>
    <w:rsid w:val="00B53F0F"/>
    <w:rsid w:val="00B6517E"/>
    <w:rsid w:val="00B75932"/>
    <w:rsid w:val="00B7757D"/>
    <w:rsid w:val="00B809C6"/>
    <w:rsid w:val="00B83F2F"/>
    <w:rsid w:val="00BB4EFA"/>
    <w:rsid w:val="00BC559F"/>
    <w:rsid w:val="00BF2CEC"/>
    <w:rsid w:val="00C04E42"/>
    <w:rsid w:val="00C418FC"/>
    <w:rsid w:val="00C527A0"/>
    <w:rsid w:val="00C61000"/>
    <w:rsid w:val="00C617AF"/>
    <w:rsid w:val="00C74CF9"/>
    <w:rsid w:val="00C754C2"/>
    <w:rsid w:val="00CC2E09"/>
    <w:rsid w:val="00CD2064"/>
    <w:rsid w:val="00CE72F4"/>
    <w:rsid w:val="00CF7633"/>
    <w:rsid w:val="00D37558"/>
    <w:rsid w:val="00D50FEA"/>
    <w:rsid w:val="00D52290"/>
    <w:rsid w:val="00D64D51"/>
    <w:rsid w:val="00D95B78"/>
    <w:rsid w:val="00DA203C"/>
    <w:rsid w:val="00DE414E"/>
    <w:rsid w:val="00E154D3"/>
    <w:rsid w:val="00E3657C"/>
    <w:rsid w:val="00E57BDB"/>
    <w:rsid w:val="00E6001A"/>
    <w:rsid w:val="00E6576B"/>
    <w:rsid w:val="00E847A5"/>
    <w:rsid w:val="00EA0967"/>
    <w:rsid w:val="00EA63C8"/>
    <w:rsid w:val="00EC4085"/>
    <w:rsid w:val="00EC499E"/>
    <w:rsid w:val="00F521CA"/>
    <w:rsid w:val="00F576F2"/>
    <w:rsid w:val="00F632DE"/>
    <w:rsid w:val="00F74E4F"/>
    <w:rsid w:val="00F7650C"/>
    <w:rsid w:val="00FB63A7"/>
    <w:rsid w:val="00FC5582"/>
    <w:rsid w:val="00FC59B0"/>
    <w:rsid w:val="00FC5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FFD"/>
    <w:rPr>
      <w:rFonts w:ascii="Calibri" w:eastAsia="Calibri" w:hAnsi="Calibri" w:cs="Times New Roman"/>
      <w:lang w:val="en-US"/>
    </w:rPr>
  </w:style>
  <w:style w:type="paragraph" w:styleId="1">
    <w:name w:val="heading 1"/>
    <w:basedOn w:val="a"/>
    <w:next w:val="a"/>
    <w:link w:val="10"/>
    <w:qFormat/>
    <w:rsid w:val="00975FF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5FFD"/>
    <w:rPr>
      <w:rFonts w:ascii="Arial" w:eastAsia="Calibri" w:hAnsi="Arial" w:cs="Arial"/>
      <w:b/>
      <w:bCs/>
      <w:kern w:val="32"/>
      <w:sz w:val="32"/>
      <w:szCs w:val="32"/>
      <w:lang w:val="en-US"/>
    </w:rPr>
  </w:style>
  <w:style w:type="character" w:styleId="a3">
    <w:name w:val="Emphasis"/>
    <w:basedOn w:val="a0"/>
    <w:qFormat/>
    <w:rsid w:val="00975FFD"/>
    <w:rPr>
      <w:i/>
      <w:iCs/>
    </w:rPr>
  </w:style>
  <w:style w:type="paragraph" w:styleId="a4">
    <w:name w:val="List Paragraph"/>
    <w:basedOn w:val="a"/>
    <w:uiPriority w:val="34"/>
    <w:qFormat/>
    <w:rsid w:val="00600715"/>
    <w:pPr>
      <w:ind w:left="720"/>
      <w:contextualSpacing/>
    </w:pPr>
    <w:rPr>
      <w:rFonts w:ascii="Times New Roman" w:eastAsia="Times New Roman" w:hAnsi="Times New Roman"/>
      <w:sz w:val="28"/>
    </w:rPr>
  </w:style>
  <w:style w:type="paragraph" w:styleId="a5">
    <w:name w:val="No Spacing"/>
    <w:uiPriority w:val="1"/>
    <w:qFormat/>
    <w:rsid w:val="00600715"/>
    <w:pPr>
      <w:suppressAutoHyphens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paragraph" w:styleId="a6">
    <w:name w:val="Body Text"/>
    <w:basedOn w:val="a"/>
    <w:link w:val="a7"/>
    <w:rsid w:val="00F7650C"/>
    <w:pPr>
      <w:spacing w:after="120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a7">
    <w:name w:val="Основной текст Знак"/>
    <w:basedOn w:val="a0"/>
    <w:link w:val="a6"/>
    <w:rsid w:val="00F76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rsid w:val="004922C3"/>
    <w:pPr>
      <w:spacing w:after="0" w:line="240" w:lineRule="auto"/>
    </w:pPr>
    <w:rPr>
      <w:rFonts w:ascii="Times New Roman" w:hAnsi="Times New Roman"/>
      <w:sz w:val="20"/>
      <w:szCs w:val="20"/>
      <w:lang w:val="ru-RU" w:eastAsia="ru-RU"/>
    </w:rPr>
  </w:style>
  <w:style w:type="character" w:customStyle="1" w:styleId="a9">
    <w:name w:val="Текст сноски Знак"/>
    <w:basedOn w:val="a0"/>
    <w:link w:val="a8"/>
    <w:rsid w:val="004922C3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rsid w:val="004922C3"/>
    <w:rPr>
      <w:vertAlign w:val="superscript"/>
    </w:rPr>
  </w:style>
  <w:style w:type="paragraph" w:customStyle="1" w:styleId="Default">
    <w:name w:val="Default"/>
    <w:rsid w:val="004922C3"/>
    <w:pPr>
      <w:suppressAutoHyphens/>
      <w:autoSpaceDE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ar-SA"/>
    </w:rPr>
  </w:style>
  <w:style w:type="table" w:styleId="ab">
    <w:name w:val="Table Grid"/>
    <w:basedOn w:val="a1"/>
    <w:uiPriority w:val="59"/>
    <w:rsid w:val="00492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37558"/>
    <w:pPr>
      <w:widowControl w:val="0"/>
      <w:spacing w:before="60" w:after="0" w:line="360" w:lineRule="auto"/>
      <w:ind w:firstLine="72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c">
    <w:name w:val="Hyperlink"/>
    <w:basedOn w:val="a0"/>
    <w:uiPriority w:val="99"/>
    <w:semiHidden/>
    <w:unhideWhenUsed/>
    <w:rsid w:val="004E43F1"/>
    <w:rPr>
      <w:color w:val="0000FF"/>
      <w:u w:val="single"/>
    </w:rPr>
  </w:style>
  <w:style w:type="character" w:styleId="ad">
    <w:name w:val="Strong"/>
    <w:basedOn w:val="a0"/>
    <w:uiPriority w:val="22"/>
    <w:qFormat/>
    <w:rsid w:val="00A04730"/>
    <w:rPr>
      <w:b/>
      <w:bCs/>
    </w:rPr>
  </w:style>
  <w:style w:type="character" w:customStyle="1" w:styleId="kons">
    <w:name w:val="kons"/>
    <w:basedOn w:val="a0"/>
    <w:rsid w:val="00A04730"/>
  </w:style>
  <w:style w:type="character" w:customStyle="1" w:styleId="320pt">
    <w:name w:val="Заголовок №3 (2) + Интервал 0 pt"/>
    <w:basedOn w:val="a0"/>
    <w:rsid w:val="00A04730"/>
    <w:rPr>
      <w:rFonts w:ascii="Segoe UI" w:eastAsia="Segoe UI" w:hAnsi="Segoe UI" w:cs="Segoe UI"/>
      <w:b/>
      <w:bCs/>
      <w:color w:val="000000"/>
      <w:spacing w:val="-10"/>
      <w:w w:val="100"/>
      <w:position w:val="0"/>
      <w:sz w:val="36"/>
      <w:szCs w:val="36"/>
      <w:shd w:val="clear" w:color="auto" w:fill="FFFFFF"/>
      <w:lang w:val="ru-RU" w:eastAsia="ru-RU" w:bidi="ru-RU"/>
    </w:rPr>
  </w:style>
  <w:style w:type="character" w:customStyle="1" w:styleId="70pt">
    <w:name w:val="Основной текст (7) + Интервал 0 pt"/>
    <w:basedOn w:val="a0"/>
    <w:rsid w:val="00A04730"/>
    <w:rPr>
      <w:rFonts w:ascii="Times New Roman" w:eastAsia="Times New Roman" w:hAnsi="Times New Roman" w:cs="Times New Roman"/>
      <w:b/>
      <w:bCs/>
      <w:color w:val="000000"/>
      <w:spacing w:val="-1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6">
    <w:name w:val="Заголовок №6"/>
    <w:basedOn w:val="a0"/>
    <w:rsid w:val="00A04730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Заголовок №4"/>
    <w:basedOn w:val="a0"/>
    <w:rsid w:val="00A04730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5">
    <w:name w:val="Основной текст5"/>
    <w:basedOn w:val="a0"/>
    <w:rsid w:val="00A04730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50">
    <w:name w:val="Основной текст (5)"/>
    <w:basedOn w:val="a0"/>
    <w:rsid w:val="00A04730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7">
    <w:name w:val="Основной текст (7)"/>
    <w:basedOn w:val="a0"/>
    <w:rsid w:val="00A047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5">
    <w:name w:val="Основной текст (15)"/>
    <w:basedOn w:val="a0"/>
    <w:rsid w:val="00A04730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8">
    <w:name w:val="Заголовок №8"/>
    <w:basedOn w:val="a0"/>
    <w:rsid w:val="00A04730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">
    <w:name w:val="Основной текст3"/>
    <w:basedOn w:val="a0"/>
    <w:rsid w:val="00A04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51">
    <w:name w:val="Заголовок №5"/>
    <w:basedOn w:val="a0"/>
    <w:rsid w:val="00A04730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0">
    <w:name w:val="Заголовок №3"/>
    <w:basedOn w:val="a0"/>
    <w:rsid w:val="00A0473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10"/>
      <w:w w:val="100"/>
      <w:position w:val="0"/>
      <w:sz w:val="48"/>
      <w:szCs w:val="48"/>
      <w:u w:val="none"/>
      <w:lang w:val="ru-RU" w:eastAsia="ru-RU" w:bidi="ru-RU"/>
    </w:rPr>
  </w:style>
  <w:style w:type="character" w:customStyle="1" w:styleId="2pt">
    <w:name w:val="Основной текст + Интервал 2 pt"/>
    <w:basedOn w:val="a0"/>
    <w:rsid w:val="00A04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18">
    <w:name w:val="Основной текст18"/>
    <w:basedOn w:val="a0"/>
    <w:rsid w:val="00A04730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7824pt0pt">
    <w:name w:val="Основной текст (78) + 24 pt;Интервал 0 pt"/>
    <w:basedOn w:val="a0"/>
    <w:rsid w:val="00A04730"/>
    <w:rPr>
      <w:rFonts w:ascii="Arial" w:eastAsia="Arial" w:hAnsi="Arial" w:cs="Arial"/>
      <w:b/>
      <w:bCs/>
      <w:color w:val="000000"/>
      <w:spacing w:val="-10"/>
      <w:w w:val="100"/>
      <w:position w:val="0"/>
      <w:sz w:val="48"/>
      <w:szCs w:val="48"/>
      <w:shd w:val="clear" w:color="auto" w:fill="FFFFFF"/>
      <w:lang w:val="ru-RU" w:eastAsia="ru-RU" w:bidi="ru-RU"/>
    </w:rPr>
  </w:style>
  <w:style w:type="character" w:customStyle="1" w:styleId="ae">
    <w:name w:val="Основной текст + Полужирный"/>
    <w:basedOn w:val="a0"/>
    <w:rsid w:val="006433D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">
    <w:name w:val="Основной текст2"/>
    <w:basedOn w:val="a0"/>
    <w:rsid w:val="006433D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f">
    <w:name w:val="Основной текст + Курсив"/>
    <w:basedOn w:val="a0"/>
    <w:rsid w:val="006433D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1ArialUnicodeMS23pt-1pt">
    <w:name w:val="Заголовок №1 + Arial Unicode MS;23 pt;Интервал -1 pt"/>
    <w:basedOn w:val="a0"/>
    <w:rsid w:val="004865C5"/>
    <w:rPr>
      <w:rFonts w:ascii="Arial Unicode MS" w:eastAsia="Arial Unicode MS" w:hAnsi="Arial Unicode MS" w:cs="Arial Unicode MS"/>
      <w:spacing w:val="-20"/>
      <w:sz w:val="46"/>
      <w:szCs w:val="46"/>
      <w:shd w:val="clear" w:color="auto" w:fill="FFFFFF"/>
    </w:rPr>
  </w:style>
  <w:style w:type="character" w:customStyle="1" w:styleId="9TimesNewRoman125pt">
    <w:name w:val="Основной текст (9) + Times New Roman;12;5 pt"/>
    <w:basedOn w:val="a0"/>
    <w:rsid w:val="004865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  <w:style w:type="character" w:customStyle="1" w:styleId="9Batang11pt">
    <w:name w:val="Основной текст (9) + Batang;11 pt"/>
    <w:basedOn w:val="a0"/>
    <w:rsid w:val="004865C5"/>
    <w:rPr>
      <w:rFonts w:ascii="Batang" w:eastAsia="Batang" w:hAnsi="Batang" w:cs="Batang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62">
    <w:name w:val="Заголовок №6 (2)"/>
    <w:basedOn w:val="a0"/>
    <w:rsid w:val="004865C5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0">
    <w:name w:val="Основной текст (20)"/>
    <w:basedOn w:val="a0"/>
    <w:rsid w:val="004865C5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4015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semiHidden/>
    <w:locked/>
    <w:rsid w:val="00FC558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FC5582"/>
    <w:pPr>
      <w:widowControl w:val="0"/>
      <w:shd w:val="clear" w:color="auto" w:fill="FFFFFF"/>
      <w:spacing w:before="420" w:after="0" w:line="310" w:lineRule="exact"/>
      <w:ind w:hanging="700"/>
    </w:pPr>
    <w:rPr>
      <w:rFonts w:ascii="Times New Roman" w:eastAsia="Times New Roman" w:hAnsi="Times New Roman"/>
      <w:sz w:val="28"/>
      <w:szCs w:val="28"/>
      <w:lang w:val="ru-RU"/>
    </w:rPr>
  </w:style>
  <w:style w:type="character" w:customStyle="1" w:styleId="210">
    <w:name w:val="Основной текст (2) + 10"/>
    <w:aliases w:val="5 pt"/>
    <w:basedOn w:val="21"/>
    <w:rsid w:val="00FC5582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customStyle="1" w:styleId="af0">
    <w:name w:val="Нормальный (таблица)"/>
    <w:basedOn w:val="a"/>
    <w:next w:val="a"/>
    <w:uiPriority w:val="99"/>
    <w:rsid w:val="00682F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val="ru-RU" w:eastAsia="ru-RU"/>
    </w:rPr>
  </w:style>
  <w:style w:type="character" w:customStyle="1" w:styleId="s10">
    <w:name w:val="s10"/>
    <w:basedOn w:val="a0"/>
    <w:rsid w:val="00CD2064"/>
  </w:style>
  <w:style w:type="character" w:customStyle="1" w:styleId="52">
    <w:name w:val="Заголовок №5 (2)"/>
    <w:basedOn w:val="a0"/>
    <w:rsid w:val="0087425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ft19">
    <w:name w:val="ft19"/>
    <w:basedOn w:val="a0"/>
    <w:rsid w:val="00874252"/>
  </w:style>
  <w:style w:type="character" w:customStyle="1" w:styleId="ft33">
    <w:name w:val="ft33"/>
    <w:basedOn w:val="a0"/>
    <w:rsid w:val="00874252"/>
  </w:style>
  <w:style w:type="character" w:customStyle="1" w:styleId="ft78">
    <w:name w:val="ft78"/>
    <w:basedOn w:val="a0"/>
    <w:rsid w:val="00874252"/>
  </w:style>
  <w:style w:type="character" w:customStyle="1" w:styleId="ft32">
    <w:name w:val="ft32"/>
    <w:basedOn w:val="a0"/>
    <w:rsid w:val="00874252"/>
  </w:style>
  <w:style w:type="character" w:customStyle="1" w:styleId="ft56">
    <w:name w:val="ft56"/>
    <w:basedOn w:val="a0"/>
    <w:rsid w:val="00874252"/>
  </w:style>
  <w:style w:type="character" w:customStyle="1" w:styleId="ft65">
    <w:name w:val="ft65"/>
    <w:basedOn w:val="a0"/>
    <w:rsid w:val="00874252"/>
  </w:style>
  <w:style w:type="character" w:customStyle="1" w:styleId="ft123">
    <w:name w:val="ft123"/>
    <w:basedOn w:val="a0"/>
    <w:rsid w:val="00874252"/>
  </w:style>
  <w:style w:type="character" w:customStyle="1" w:styleId="11">
    <w:name w:val="Основной текст1"/>
    <w:basedOn w:val="a0"/>
    <w:rsid w:val="008742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s1">
    <w:name w:val="s1"/>
    <w:basedOn w:val="a0"/>
    <w:rsid w:val="00874252"/>
  </w:style>
  <w:style w:type="character" w:customStyle="1" w:styleId="s8">
    <w:name w:val="s8"/>
    <w:basedOn w:val="a0"/>
    <w:rsid w:val="00874252"/>
  </w:style>
  <w:style w:type="paragraph" w:styleId="af1">
    <w:name w:val="Normal (Web)"/>
    <w:basedOn w:val="a"/>
    <w:uiPriority w:val="99"/>
    <w:unhideWhenUsed/>
    <w:rsid w:val="00E57B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BodyTextChar">
    <w:name w:val="Body Text Char"/>
    <w:uiPriority w:val="99"/>
    <w:locked/>
    <w:rsid w:val="00413625"/>
    <w:rPr>
      <w:rFonts w:ascii="Times New Roman" w:hAnsi="Times New Roman"/>
      <w:sz w:val="19"/>
      <w:shd w:val="clear" w:color="auto" w:fill="FFFFFF"/>
    </w:rPr>
  </w:style>
  <w:style w:type="character" w:customStyle="1" w:styleId="2161">
    <w:name w:val="Основной текст (2) + 161"/>
    <w:aliases w:val="5 pt4,Не полужирный3"/>
    <w:basedOn w:val="a0"/>
    <w:uiPriority w:val="99"/>
    <w:rsid w:val="00413625"/>
    <w:rPr>
      <w:b/>
      <w:bCs/>
      <w:spacing w:val="0"/>
      <w:sz w:val="33"/>
      <w:szCs w:val="33"/>
      <w:shd w:val="clear" w:color="auto" w:fill="FFFFFF"/>
    </w:rPr>
  </w:style>
  <w:style w:type="character" w:customStyle="1" w:styleId="12">
    <w:name w:val="Основной текст Знак1"/>
    <w:basedOn w:val="a0"/>
    <w:uiPriority w:val="99"/>
    <w:rsid w:val="00413625"/>
    <w:rPr>
      <w:rFonts w:ascii="Times New Roman" w:hAnsi="Times New Roman" w:cs="Times New Roman"/>
      <w:sz w:val="19"/>
      <w:szCs w:val="19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67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21</Pages>
  <Words>5190</Words>
  <Characters>29587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Кусина Анастасия</cp:lastModifiedBy>
  <cp:revision>24</cp:revision>
  <dcterms:created xsi:type="dcterms:W3CDTF">2018-04-24T17:58:00Z</dcterms:created>
  <dcterms:modified xsi:type="dcterms:W3CDTF">2018-04-25T10:20:00Z</dcterms:modified>
</cp:coreProperties>
</file>